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Красноярского края от 17.12.2014 N 600-п</w:t>
              <w:br/>
              <w:t xml:space="preserve">(ред. от 20.04.2021)</w:t>
              <w:br/>
              <w:t xml:space="preserve">"Об утверждении Порядка предоставления социальных услуг поставщиками социальных услуг, включая перечень документов, необходимых для предоставления социальных услуг, и Порядок предоставления получателями социальных услуг сведений и документов, необходимых для предоставления социальных услуг"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КРАСНОЯРСКОГО КРАЯ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17 декабря 2014 г. N 600-п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ПРЕДОСТАВЛЕНИЯ СОЦИАЛЬНЫХ УСЛУГ</w:t>
      </w:r>
    </w:p>
    <w:p>
      <w:pPr>
        <w:pStyle w:val="2"/>
        <w:jc w:val="center"/>
      </w:pPr>
      <w:r>
        <w:rPr>
          <w:sz w:val="24"/>
        </w:rPr>
        <w:t xml:space="preserve">ПОСТАВЩИКАМИ СОЦИАЛЬНЫХ УСЛУГ, ВКЛЮЧАЯ ПЕРЕЧЕНЬ ДОКУМЕНТОВ,</w:t>
      </w:r>
    </w:p>
    <w:p>
      <w:pPr>
        <w:pStyle w:val="2"/>
        <w:jc w:val="center"/>
      </w:pPr>
      <w:r>
        <w:rPr>
          <w:sz w:val="24"/>
        </w:rPr>
        <w:t xml:space="preserve">НЕОБХОДИМЫХ ДЛЯ ПРЕДОСТАВЛЕНИЯ СОЦИАЛЬНЫХ УСЛУГ, И 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ПОЛУЧАТЕЛЯМИ СОЦИАЛЬНЫХ УСЛУГ СВЕДЕНИЙ</w:t>
      </w:r>
    </w:p>
    <w:p>
      <w:pPr>
        <w:pStyle w:val="2"/>
        <w:jc w:val="center"/>
      </w:pPr>
      <w:r>
        <w:rPr>
          <w:sz w:val="24"/>
        </w:rPr>
        <w:t xml:space="preserve">И ДОКУМЕНТОВ, НЕОБХОДИМЫХ ДЛЯ ПРЕДОСТАВЛЕНИЯ</w:t>
      </w:r>
    </w:p>
    <w:p>
      <w:pPr>
        <w:pStyle w:val="2"/>
        <w:jc w:val="center"/>
      </w:pPr>
      <w:r>
        <w:rPr>
          <w:sz w:val="24"/>
        </w:rPr>
        <w:t xml:space="preserve">СОЦИАЛЬНЫХ УСЛУГ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Красноярского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05.07.2016 </w:t>
            </w:r>
            <w:hyperlink w:history="0" r:id="rId8" w:tooltip="Постановление Правительства Красноярского края от 05.07.2016 N 337-п &quot;О внесении изменений в Постановление Правительства Красноярского края от 17.12.2014 N 600-п &quot;Об утверждении Порядка предоставления социальных услуг поставщиками социальных услуг, включая перечень документов, необходимых для предоставления социальных услуг, и порядок предоставления получателями социальных услуг сведений и документов, необходимых для предоставления социальных услуг&quot; и признании утратившим силу Постановления Совета администр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N 337-п</w:t>
              </w:r>
            </w:hyperlink>
            <w:r>
              <w:rPr>
                <w:sz w:val="24"/>
                <w:color w:val="392c69"/>
              </w:rPr>
              <w:t xml:space="preserve">, от 19.04.2017 </w:t>
            </w:r>
            <w:hyperlink w:history="0" r:id="rId9" w:tooltip="Постановление Правительства Красноярского края от 19.04.2017 N 221-п &quot;О внесении изменений в отдельные Постановления Правительства Красноярского края в сфере социального обслуживания граждан&quot;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N 221-п</w:t>
              </w:r>
            </w:hyperlink>
            <w:r>
              <w:rPr>
                <w:sz w:val="24"/>
                <w:color w:val="392c69"/>
              </w:rPr>
              <w:t xml:space="preserve">, от 20.06.2017 </w:t>
            </w:r>
            <w:hyperlink w:history="0" r:id="rId10" w:tooltip="Постановление Правительства Красноярского края от 20.06.2017 N 349-п &quot;О внесении изменений в отдельные Постановления Правительства Красноярского края в сфере социального обслуживания граждан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349-п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01.06.2018 </w:t>
            </w:r>
            <w:hyperlink w:history="0" r:id="rId11" w:tooltip="Постановление Правительства Красноярского края от 01.06.2018 N 325-п &quot;О внесении изменений в отдельные Постановления Совета администрации Красноярского края и Правительства Красноярского края в сфере социальной поддержки граждан&quot;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N 325-п</w:t>
              </w:r>
            </w:hyperlink>
            <w:r>
              <w:rPr>
                <w:sz w:val="24"/>
                <w:color w:val="392c69"/>
              </w:rPr>
              <w:t xml:space="preserve">, от 24.12.2019 </w:t>
            </w:r>
            <w:hyperlink w:history="0" r:id="rId12" w:tooltip="Постановление Правительства Красноярского края от 24.12.2019 N 758-п &quot;Об утверждении Порядка предоставления социальных услуг поставщиками социальных услуг, включая перечень документов, необходимых для предоставления социальных услуг, и порядка представления получателями социальных услуг сведений и документов, необходимых для предоставления социальных услуг, и о внесении изменения в Постановление Правительства Красноярского края от 17.12.2014 N 600-п &quot;Об утверждении Порядка предоставления социальных услуг по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N 758-п</w:t>
              </w:r>
            </w:hyperlink>
            <w:r>
              <w:rPr>
                <w:sz w:val="24"/>
                <w:color w:val="392c69"/>
              </w:rPr>
              <w:t xml:space="preserve">, от 20.04.2021 </w:t>
            </w:r>
            <w:hyperlink w:history="0" r:id="rId13" w:tooltip="Постановление Правительства Красноярского края от 20.04.2021 N 224-п &quot;О внесении изменений в Постановление Правительства Красноярского края от 24.12.2019 N 758-п &quot;Об утверждении Порядка предоставления социальных услуг поставщиками социальных услуг, включая перечень документов, необходимых для предоставления социальных услуг, и порядка представления получателями социальных услуг сведений и документов, необходимых для предоставления социальных услуг, и о внесении изменения в Постановление Правительства Красно {КонсультантПлюс}">
              <w:r>
                <w:rPr>
                  <w:sz w:val="24"/>
                  <w:color w:val="0000ff"/>
                </w:rPr>
                <w:t xml:space="preserve">N 224-п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4" w:tooltip="Федеральный закон от 28.12.2013 N 442-ФЗ (ред. от 13.07.2020) &quot;Об основах социального обслуживания граждан в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пунктом 10 статьи 8</w:t>
        </w:r>
      </w:hyperlink>
      <w:r>
        <w:rPr>
          <w:sz w:val="24"/>
        </w:rPr>
        <w:t xml:space="preserve"> Федерального закона от 28.12.2013 N 442-ФЗ "Об основах социального обслуживания граждан в Российской Федерации", </w:t>
      </w:r>
      <w:hyperlink w:history="0" r:id="rId15" w:tooltip="Устав Красноярского края от 05.06.2008 N 5-1777 (подписан Губернатором Красноярского края 10.06.2008) (ред. от 11.02.2021) ------------ Недействующая редакция {КонсультантПлюс}">
        <w:r>
          <w:rPr>
            <w:sz w:val="24"/>
            <w:color w:val="0000ff"/>
          </w:rPr>
          <w:t xml:space="preserve">статьей 103</w:t>
        </w:r>
      </w:hyperlink>
      <w:r>
        <w:rPr>
          <w:sz w:val="24"/>
        </w:rPr>
        <w:t xml:space="preserve"> Устава Красноярского края, </w:t>
      </w:r>
      <w:hyperlink w:history="0" r:id="rId16" w:tooltip="Закон Красноярского края от 16.12.2014 N 7-3023 (ред. от 24.12.2020) &quot;Об организации социального обслуживания граждан в Красноярском крае&quot; (подписан Губернатором Красноярского края 17.12.2014) ------------ Недействующая редакция {КонсультантПлюс}">
        <w:r>
          <w:rPr>
            <w:sz w:val="24"/>
            <w:color w:val="0000ff"/>
          </w:rPr>
          <w:t xml:space="preserve">пунктом 10 статьи 4</w:t>
        </w:r>
      </w:hyperlink>
      <w:r>
        <w:rPr>
          <w:sz w:val="24"/>
        </w:rPr>
        <w:t xml:space="preserve"> Закона Красноярского края от 16.12.2014 N 7-3023 "Об организации социального обслуживания граждан в Красноярском крае" постановляю: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" w:tooltip="Постановление Правительства Красноярского края от 05.07.2016 N 337-п &quot;О внесении изменений в Постановление Правительства Красноярского края от 17.12.2014 N 600-п &quot;Об утверждении Порядка предоставления социальных услуг поставщиками социальных услуг, включая перечень документов, необходимых для предоставления социальных услуг, и порядок предоставления получателями социальных услуг сведений и документов, необходимых для предоставления социальных услуг&quot; и признании утратившим силу Постановления Совета администр ------------ Недействующая редакция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 от 05.07.2016 N 337-п)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Утратил силу с 1 января 2020 года. - </w:t>
      </w:r>
      <w:hyperlink w:history="0" r:id="rId18" w:tooltip="Постановление Правительства Красноярского края от 24.12.2019 N 758-п &quot;Об утверждении Порядка предоставления социальных услуг поставщиками социальных услуг, включая перечень документов, необходимых для предоставления социальных услуг, и порядка представления получателями социальных услуг сведений и документов, необходимых для предоставления социальных услуг, и о внесении изменения в Постановление Правительства Красноярского края от 17.12.2014 N 600-п &quot;Об утверждении Порядка предоставления социальных услуг по ------------ Недействующая редакция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Красноярского края от 24.12.2019 N 758-п.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Утратил силу. - </w:t>
      </w:r>
      <w:hyperlink w:history="0" r:id="rId19" w:tooltip="Постановление Правительства Красноярского края от 20.04.2021 N 224-п &quot;О внесении изменений в Постановление Правительства Красноярского края от 24.12.2019 N 758-п &quot;Об утверждении Порядка предоставления социальных услуг поставщиками социальных услуг, включая перечень документов, необходимых для предоставления социальных услуг, и порядка представления получателями социальных услуг сведений и документов, необходимых для предоставления социальных услуг, и о внесении изменения в Постановление Правительства Красно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Красноярского края от 20.04.2021 N 224-п.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20" w:tooltip="Постановление Совета администрации Красноярского края от 21.01.2005 N 13-п (с изм. от 30.12.2008) &quot;Об утверждении Порядка и условий предоставления социального обслуживания на дому гражданам пожилого возраста и инвалидам, а также гражданам, частично утратившим способность к самообслуживанию в связи с болезнью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Совета администрации Красноярского края от 21.01.2005 N 13-п "Об утверждении Порядка и условий предоставления социального обслуживания на дому гражданам пожилого возраста и инвалидам, а также гражданам, частично утратившим способность к самообслуживанию в связи с болезнью";</w:t>
      </w:r>
    </w:p>
    <w:p>
      <w:pPr>
        <w:pStyle w:val="0"/>
        <w:spacing w:before="240" w:lineRule="auto"/>
        <w:ind w:firstLine="540"/>
        <w:jc w:val="both"/>
      </w:pPr>
      <w:hyperlink w:history="0" r:id="rId21" w:tooltip="Постановление Совета администрации Красноярского края от 21.01.2005 N 15-п (с изм. от 30.12.2008) &quot;Об утверждении Порядка и условий предоставления полустационарного социального обслуживания гражданам пожилого возраста и инвалидам, лицам, находящимся в трудной жизненной ситуаци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Совета администрации Красноярского края от 21.01.2005 N 15-п "Об утверждении Порядка и условий предоставления полустационарного социального обслуживания гражданам пожилого возраста и инвалидам, лицам, находящимся в трудной жизненной ситуации";</w:t>
      </w:r>
    </w:p>
    <w:p>
      <w:pPr>
        <w:pStyle w:val="0"/>
        <w:spacing w:before="240" w:lineRule="auto"/>
        <w:ind w:firstLine="540"/>
        <w:jc w:val="both"/>
      </w:pPr>
      <w:hyperlink w:history="0" r:id="rId22" w:tooltip="Постановление Правительства Красноярского края от 16.06.2011 N 339-п &quot;Об утверждении Порядка и условий социального обслуживания в стационарных учреждениях (отделениях) социального обслуживания, типовой формы договора о стационарном социальном обслуживании&quot; ------------ Недействующая редакция {КонсультантПлюс}">
        <w:r>
          <w:rPr>
            <w:sz w:val="24"/>
            <w:color w:val="0000ff"/>
          </w:rPr>
          <w:t xml:space="preserve">пункты 1</w:t>
        </w:r>
      </w:hyperlink>
      <w:r>
        <w:rPr>
          <w:sz w:val="24"/>
        </w:rPr>
        <w:t xml:space="preserve">, </w:t>
      </w:r>
      <w:hyperlink w:history="0" r:id="rId23" w:tooltip="Постановление Правительства Красноярского края от 16.06.2011 N 339-п &quot;Об утверждении Порядка и условий социального обслуживания в стационарных учреждениях (отделениях) социального обслуживания, типовой формы договора о стационарном социальном обслуживании&quot; ------------ Недействующая редакция {КонсультантПлюс}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Постановления Правительства Красноярского края от 16.06.2011 N 339-п "Об утверждении Порядка и условий социального обслуживания в стационарных учреждениях (отделениях) социального обслуживания, типовой формы договора о стационарном социальном обслуживании";</w:t>
      </w:r>
    </w:p>
    <w:p>
      <w:pPr>
        <w:pStyle w:val="0"/>
        <w:spacing w:before="240" w:lineRule="auto"/>
        <w:ind w:firstLine="540"/>
        <w:jc w:val="both"/>
      </w:pPr>
      <w:hyperlink w:history="0" r:id="rId24" w:tooltip="Постановление Правительства Красноярского края от 24.08.2010 N 454-п (ред. от 26.07.2011) &quot;Об установлении государственных стандартов социального обслуживания населения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Красноярского края от 24.08.2010 N 454-п "Об установлении государственных стандартов социального обслуживания населения".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Внести в </w:t>
      </w:r>
      <w:hyperlink w:history="0" r:id="rId25" w:tooltip="Постановление Правительства Красноярского края от 30.12.2008 N 289-п (ред. от 09.12.2014) &quot;О распространении действия на всю территорию нового субъекта Российской Федерации - Красноярского края Постановлений Совета администрации Красноярского края и признании утратившими силу Постановлений администрации Таймырского (Долгано-Ненецкого) автономного округа и Постановления администрации Эвенкийского автономного округа&quot; ------------ Недействующая редакция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Красноярского края от 30.12.2008 N 289-п "О распространении действия на всю территорию нового субъекта Российской Федерации - Красноярского края Постановлений Совета администрации Красноярского края и признании утратившими силу Постановлений администрации Таймырского (Долгано-Ненецкого) автономного округа и Постановления администрации Эвенкийского автономного округа" следующие изменения:</w:t>
      </w:r>
    </w:p>
    <w:p>
      <w:pPr>
        <w:pStyle w:val="0"/>
        <w:spacing w:before="240" w:lineRule="auto"/>
        <w:ind w:firstLine="540"/>
        <w:jc w:val="both"/>
      </w:pPr>
      <w:hyperlink w:history="0" r:id="rId26" w:tooltip="Постановление Правительства Красноярского края от 30.12.2008 N 289-п (ред. от 09.12.2014) &quot;О распространении действия на всю территорию нового субъекта Российской Федерации - Красноярского края Постановлений Совета администрации Красноярского края и признании утратившими силу Постановлений администрации Таймырского (Долгано-Ненецкого) автономного округа и Постановления администрации Эвенкийского автономного округа&quot; ------------ Недействующая редакция {КонсультантПлюс}">
        <w:r>
          <w:rPr>
            <w:sz w:val="24"/>
            <w:color w:val="0000ff"/>
          </w:rPr>
          <w:t xml:space="preserve">абзацы второй</w:t>
        </w:r>
      </w:hyperlink>
      <w:r>
        <w:rPr>
          <w:sz w:val="24"/>
        </w:rPr>
        <w:t xml:space="preserve">, </w:t>
      </w:r>
      <w:hyperlink w:history="0" r:id="rId27" w:tooltip="Постановление Правительства Красноярского края от 30.12.2008 N 289-п (ред. от 09.12.2014) &quot;О распространении действия на всю территорию нового субъекта Российской Федерации - Красноярского края Постановлений Совета администрации Красноярского края и признании утратившими силу Постановлений администрации Таймырского (Долгано-Ненецкого) автономного округа и Постановления администрации Эвенкийского автономного округа&quot; ------------ Недействующая редакция {КонсультантПлюс}">
        <w:r>
          <w:rPr>
            <w:sz w:val="24"/>
            <w:color w:val="0000ff"/>
          </w:rPr>
          <w:t xml:space="preserve">третий</w:t>
        </w:r>
      </w:hyperlink>
      <w:r>
        <w:rPr>
          <w:sz w:val="24"/>
        </w:rPr>
        <w:t xml:space="preserve">, </w:t>
      </w:r>
      <w:hyperlink w:history="0" r:id="rId28" w:tooltip="Постановление Правительства Красноярского края от 30.12.2008 N 289-п (ред. от 09.12.2014) &quot;О распространении действия на всю территорию нового субъекта Российской Федерации - Красноярского края Постановлений Совета администрации Красноярского края и признании утратившими силу Постановлений администрации Таймырского (Долгано-Ненецкого) автономного округа и Постановления администрации Эвенкийского автономного округа&quot; ------------ Недействующая редакция {КонсультантПлюс}">
        <w:r>
          <w:rPr>
            <w:sz w:val="24"/>
            <w:color w:val="0000ff"/>
          </w:rPr>
          <w:t xml:space="preserve">седьмой</w:t>
        </w:r>
      </w:hyperlink>
      <w:r>
        <w:rPr>
          <w:sz w:val="24"/>
        </w:rPr>
        <w:t xml:space="preserve">, </w:t>
      </w:r>
      <w:hyperlink w:history="0" r:id="rId29" w:tooltip="Постановление Правительства Красноярского края от 30.12.2008 N 289-п (ред. от 09.12.2014) &quot;О распространении действия на всю территорию нового субъекта Российской Федерации - Красноярского края Постановлений Совета администрации Красноярского края и признании утратившими силу Постановлений администрации Таймырского (Долгано-Ненецкого) автономного округа и Постановления администрации Эвенкийского автономного округа&quot; ------------ Недействующая редакция {КонсультантПлюс}">
        <w:r>
          <w:rPr>
            <w:sz w:val="24"/>
            <w:color w:val="0000ff"/>
          </w:rPr>
          <w:t xml:space="preserve">восьмой пункта 1</w:t>
        </w:r>
      </w:hyperlink>
      <w:r>
        <w:rPr>
          <w:sz w:val="24"/>
        </w:rPr>
        <w:t xml:space="preserve"> исключить.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Опубликовать Постановление в "Ведомостях высших органов государственной власти Красноярского края", газете "Наш Красноярский край" и на "Официальном интернет-портале правовой информации Красноярского края" (</w:t>
      </w:r>
      <w:hyperlink w:history="0" r:id="rId30">
        <w:r>
          <w:rPr>
            <w:sz w:val="24"/>
            <w:color w:val="0000ff"/>
          </w:rPr>
          <w:t xml:space="preserve">www.zakon.krskstate.ru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Постановление вступает в силу через 10 дней после его официального опубликования, но не ранее 1 января 2015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Первый заместитель</w:t>
      </w:r>
    </w:p>
    <w:p>
      <w:pPr>
        <w:pStyle w:val="0"/>
        <w:jc w:val="right"/>
      </w:pPr>
      <w:r>
        <w:rPr>
          <w:sz w:val="24"/>
        </w:rPr>
        <w:t xml:space="preserve">Губернатора края -</w:t>
      </w:r>
    </w:p>
    <w:p>
      <w:pPr>
        <w:pStyle w:val="0"/>
        <w:jc w:val="right"/>
      </w:pPr>
      <w:r>
        <w:rPr>
          <w:sz w:val="24"/>
        </w:rPr>
        <w:t xml:space="preserve">председатель</w:t>
      </w:r>
    </w:p>
    <w:p>
      <w:pPr>
        <w:pStyle w:val="0"/>
        <w:jc w:val="right"/>
      </w:pPr>
      <w:r>
        <w:rPr>
          <w:sz w:val="24"/>
        </w:rPr>
        <w:t xml:space="preserve">Правительства края</w:t>
      </w:r>
    </w:p>
    <w:p>
      <w:pPr>
        <w:pStyle w:val="0"/>
        <w:jc w:val="right"/>
      </w:pPr>
      <w:r>
        <w:rPr>
          <w:sz w:val="24"/>
        </w:rPr>
        <w:t xml:space="preserve">В.П.ТОМЕНКО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Красноярского края</w:t>
      </w:r>
    </w:p>
    <w:p>
      <w:pPr>
        <w:pStyle w:val="0"/>
        <w:jc w:val="right"/>
      </w:pPr>
      <w:r>
        <w:rPr>
          <w:sz w:val="24"/>
        </w:rPr>
        <w:t xml:space="preserve">от 17 декабря 2014 г. N 600-п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СОЦИАЛЬНЫХ УСЛУГ ПОСТАВЩИКАМИ СОЦИАЛЬНЫХ</w:t>
      </w:r>
    </w:p>
    <w:p>
      <w:pPr>
        <w:pStyle w:val="2"/>
        <w:jc w:val="center"/>
      </w:pPr>
      <w:r>
        <w:rPr>
          <w:sz w:val="24"/>
        </w:rPr>
        <w:t xml:space="preserve">УСЛУГ, ВКЛЮЧАЯ ПЕРЕЧЕНЬ ДОКУМЕНТОВ, НЕОБХОДИМЫХ</w:t>
      </w:r>
    </w:p>
    <w:p>
      <w:pPr>
        <w:pStyle w:val="2"/>
        <w:jc w:val="center"/>
      </w:pPr>
      <w:r>
        <w:rPr>
          <w:sz w:val="24"/>
        </w:rPr>
        <w:t xml:space="preserve">ДЛЯ ПРЕДОСТАВЛЕНИЯ СОЦИАЛЬНЫХ УСЛУГ, И 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ПОЛУЧАТЕЛЯМИ СОЦИАЛЬНЫХ УСЛУГ СВЕДЕНИЙ</w:t>
      </w:r>
    </w:p>
    <w:p>
      <w:pPr>
        <w:pStyle w:val="2"/>
        <w:jc w:val="center"/>
      </w:pPr>
      <w:r>
        <w:rPr>
          <w:sz w:val="24"/>
        </w:rPr>
        <w:t xml:space="preserve">И ДОКУМЕНТОВ, НЕОБХОДИМЫХ ДЛЯ ПРЕДОСТАВЛЕНИЯ</w:t>
      </w:r>
    </w:p>
    <w:p>
      <w:pPr>
        <w:pStyle w:val="2"/>
        <w:jc w:val="center"/>
      </w:pPr>
      <w:r>
        <w:rPr>
          <w:sz w:val="24"/>
        </w:rPr>
        <w:t xml:space="preserve">СОЦИАЛЬНЫХ УСЛУГ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 с 1 января 2020 года. - </w:t>
      </w:r>
      <w:hyperlink w:history="0" r:id="rId31" w:tooltip="Постановление Правительства Красноярского края от 24.12.2019 N 758-п &quot;Об утверждении Порядка предоставления социальных услуг поставщиками социальных услуг, включая перечень документов, необходимых для предоставления социальных услуг, и порядка представления получателями социальных услуг сведений и документов, необходимых для предоставления социальных услуг, и о внесении изменения в Постановление Правительства Красноярского края от 17.12.2014 N 600-п &quot;Об утверждении Порядка предоставления социальных услуг по ------------ Недействующая редакция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Красноярского края от 24.12.2019 N 758-п.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Красноярского края от 17.12.2014 N 600-п</w:t>
            <w:br/>
            <w:t>(ред. от 20.04.2021)</w:t>
            <w:br/>
            <w:t>"Об утверждении Порядка предос...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23&amp;n=175994&amp;date=26.01.2026&amp;dst=100005&amp;field=134" TargetMode = "External"/><Relationship Id="rId9" Type="http://schemas.openxmlformats.org/officeDocument/2006/relationships/hyperlink" Target="https://login.consultant.ru/link/?req=doc&amp;base=RLAW123&amp;n=190810&amp;date=26.01.2026&amp;dst=100010&amp;field=134" TargetMode = "External"/><Relationship Id="rId10" Type="http://schemas.openxmlformats.org/officeDocument/2006/relationships/hyperlink" Target="https://login.consultant.ru/link/?req=doc&amp;base=RLAW123&amp;n=193427&amp;date=26.01.2026&amp;dst=100008&amp;field=134" TargetMode = "External"/><Relationship Id="rId11" Type="http://schemas.openxmlformats.org/officeDocument/2006/relationships/hyperlink" Target="https://login.consultant.ru/link/?req=doc&amp;base=RLAW123&amp;n=210258&amp;date=26.01.2026&amp;dst=101167&amp;field=134" TargetMode = "External"/><Relationship Id="rId12" Type="http://schemas.openxmlformats.org/officeDocument/2006/relationships/hyperlink" Target="https://login.consultant.ru/link/?req=doc&amp;base=RLAW123&amp;n=237814&amp;date=26.01.2026&amp;dst=100006&amp;field=134" TargetMode = "External"/><Relationship Id="rId13" Type="http://schemas.openxmlformats.org/officeDocument/2006/relationships/hyperlink" Target="https://login.consultant.ru/link/?req=doc&amp;base=RLAW123&amp;n=266512&amp;date=26.01.2026&amp;dst=100008&amp;field=134" TargetMode = "External"/><Relationship Id="rId14" Type="http://schemas.openxmlformats.org/officeDocument/2006/relationships/hyperlink" Target="https://login.consultant.ru/link/?req=doc&amp;base=LAW&amp;n=357139&amp;date=26.01.2026&amp;dst=100092&amp;field=134" TargetMode = "External"/><Relationship Id="rId15" Type="http://schemas.openxmlformats.org/officeDocument/2006/relationships/hyperlink" Target="https://login.consultant.ru/link/?req=doc&amp;base=RLAW123&amp;n=263011&amp;date=26.01.2026&amp;dst=100553&amp;field=134" TargetMode = "External"/><Relationship Id="rId16" Type="http://schemas.openxmlformats.org/officeDocument/2006/relationships/hyperlink" Target="https://login.consultant.ru/link/?req=doc&amp;base=RLAW123&amp;n=259559&amp;date=26.01.2026&amp;dst=100036&amp;field=134" TargetMode = "External"/><Relationship Id="rId17" Type="http://schemas.openxmlformats.org/officeDocument/2006/relationships/hyperlink" Target="https://login.consultant.ru/link/?req=doc&amp;base=RLAW123&amp;n=175994&amp;date=26.01.2026&amp;dst=100006&amp;field=134" TargetMode = "External"/><Relationship Id="rId18" Type="http://schemas.openxmlformats.org/officeDocument/2006/relationships/hyperlink" Target="https://login.consultant.ru/link/?req=doc&amp;base=RLAW123&amp;n=237814&amp;date=26.01.2026&amp;dst=100010&amp;field=134" TargetMode = "External"/><Relationship Id="rId19" Type="http://schemas.openxmlformats.org/officeDocument/2006/relationships/hyperlink" Target="https://login.consultant.ru/link/?req=doc&amp;base=RLAW123&amp;n=266512&amp;date=26.01.2026&amp;dst=100008&amp;field=134" TargetMode = "External"/><Relationship Id="rId20" Type="http://schemas.openxmlformats.org/officeDocument/2006/relationships/hyperlink" Target="https://login.consultant.ru/link/?req=doc&amp;base=RLAW123&amp;n=14936&amp;date=26.01.2026" TargetMode = "External"/><Relationship Id="rId21" Type="http://schemas.openxmlformats.org/officeDocument/2006/relationships/hyperlink" Target="https://login.consultant.ru/link/?req=doc&amp;base=RLAW123&amp;n=14939&amp;date=26.01.2026" TargetMode = "External"/><Relationship Id="rId22" Type="http://schemas.openxmlformats.org/officeDocument/2006/relationships/hyperlink" Target="https://login.consultant.ru/link/?req=doc&amp;base=RLAW123&amp;n=65380&amp;date=26.01.2026&amp;dst=100005&amp;field=134" TargetMode = "External"/><Relationship Id="rId23" Type="http://schemas.openxmlformats.org/officeDocument/2006/relationships/hyperlink" Target="https://login.consultant.ru/link/?req=doc&amp;base=RLAW123&amp;n=65380&amp;date=26.01.2026&amp;dst=100006&amp;field=134" TargetMode = "External"/><Relationship Id="rId24" Type="http://schemas.openxmlformats.org/officeDocument/2006/relationships/hyperlink" Target="https://login.consultant.ru/link/?req=doc&amp;base=RLAW123&amp;n=66969&amp;date=26.01.2026" TargetMode = "External"/><Relationship Id="rId25" Type="http://schemas.openxmlformats.org/officeDocument/2006/relationships/hyperlink" Target="https://login.consultant.ru/link/?req=doc&amp;base=RLAW123&amp;n=129799&amp;date=26.01.2026" TargetMode = "External"/><Relationship Id="rId26" Type="http://schemas.openxmlformats.org/officeDocument/2006/relationships/hyperlink" Target="https://login.consultant.ru/link/?req=doc&amp;base=RLAW123&amp;n=129799&amp;date=26.01.2026&amp;dst=100006&amp;field=134" TargetMode = "External"/><Relationship Id="rId27" Type="http://schemas.openxmlformats.org/officeDocument/2006/relationships/hyperlink" Target="https://login.consultant.ru/link/?req=doc&amp;base=RLAW123&amp;n=129799&amp;date=26.01.2026&amp;dst=100007&amp;field=134" TargetMode = "External"/><Relationship Id="rId28" Type="http://schemas.openxmlformats.org/officeDocument/2006/relationships/hyperlink" Target="https://login.consultant.ru/link/?req=doc&amp;base=RLAW123&amp;n=129799&amp;date=26.01.2026&amp;dst=100011&amp;field=134" TargetMode = "External"/><Relationship Id="rId29" Type="http://schemas.openxmlformats.org/officeDocument/2006/relationships/hyperlink" Target="https://login.consultant.ru/link/?req=doc&amp;base=RLAW123&amp;n=129799&amp;date=26.01.2026&amp;dst=100012&amp;field=134" TargetMode = "External"/><Relationship Id="rId30" Type="http://schemas.openxmlformats.org/officeDocument/2006/relationships/hyperlink" Target="www.zakon.krskstate.ru" TargetMode = "External"/><Relationship Id="rId31" Type="http://schemas.openxmlformats.org/officeDocument/2006/relationships/hyperlink" Target="https://login.consultant.ru/link/?req=doc&amp;base=RLAW123&amp;n=237814&amp;date=26.01.2026&amp;dst=100010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Красноярского края от 17.12.2014 N 600-п
(ред. от 20.04.2021)
"Об утверждении Порядка предоставления социальных услуг поставщиками социальных услуг, включая перечень документов, необходимых для предоставления социальных услуг, и Порядок предоставления получателями социальных услуг сведений и документов, необходимых для предоставления социальных услуг"</dc:title>
  <dcterms:created xsi:type="dcterms:W3CDTF">2026-01-26T07:22:42Z</dcterms:created>
</cp:coreProperties>
</file>