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17.12.2014 N 607-п</w:t>
              <w:br/>
              <w:t xml:space="preserve">(ред. от 14.10.2025)</w:t>
              <w:br/>
              <w:t xml:space="preserve">"Об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26.01.2026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декабря 2014 г. N 607-п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НОРМ ПИТАНИЯ В КРАЕВЫХ ГОСУДАРСТВЕННЫХ</w:t>
      </w:r>
    </w:p>
    <w:p>
      <w:pPr>
        <w:pStyle w:val="2"/>
        <w:jc w:val="center"/>
      </w:pPr>
      <w:r>
        <w:rPr>
          <w:sz w:val="24"/>
        </w:rPr>
        <w:t xml:space="preserve">УЧРЕЖДЕНИЯХ СОЦИАЛЬНОГО ОБСЛУЖИВАНИЯ, ПОДВЕДОМСТВЕННЫХ</w:t>
      </w:r>
    </w:p>
    <w:p>
      <w:pPr>
        <w:pStyle w:val="2"/>
        <w:jc w:val="center"/>
      </w:pPr>
      <w:r>
        <w:rPr>
          <w:sz w:val="24"/>
        </w:rPr>
        <w:t xml:space="preserve">УПОЛНОМОЧЕННОМУ ОРГАНУ ИСПОЛНИТЕЛЬНОЙ ВЛАСТИ КРАСНОЯРСКОГО</w:t>
      </w:r>
    </w:p>
    <w:p>
      <w:pPr>
        <w:pStyle w:val="2"/>
        <w:jc w:val="center"/>
      </w:pPr>
      <w:r>
        <w:rPr>
          <w:sz w:val="24"/>
        </w:rPr>
        <w:t xml:space="preserve">КРАЯ В СФЕРЕ СОЦИАЛЬНОГО ОБСЛУЖИВАНИЯ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30.10.2015 </w:t>
            </w:r>
            <w:hyperlink w:history="0" r:id="rId8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579-п</w:t>
              </w:r>
            </w:hyperlink>
            <w:r>
              <w:rPr>
                <w:sz w:val="24"/>
                <w:color w:val="392c69"/>
              </w:rPr>
              <w:t xml:space="preserve">, от 29.11.2016 </w:t>
            </w:r>
            <w:hyperlink w:history="0" r:id="rId9" w:tooltip="Постановление Правительства Красноярского края от 29.11.2016 N 613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613-п</w:t>
              </w:r>
            </w:hyperlink>
            <w:r>
              <w:rPr>
                <w:sz w:val="24"/>
                <w:color w:val="392c69"/>
              </w:rPr>
              <w:t xml:space="preserve">, от 28.08.2018 </w:t>
            </w:r>
            <w:hyperlink w:history="0" r:id="rId10" w:tooltip="Постановление Правительства Красноярского края от 28.08.2018 N 485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485-п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24.12.2019 </w:t>
            </w:r>
            <w:hyperlink w:history="0" r:id="rId11" w:tooltip="Постановление Правительства Красноярского края от 24.12.2019 N 755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755-п</w:t>
              </w:r>
            </w:hyperlink>
            <w:r>
              <w:rPr>
                <w:sz w:val="24"/>
                <w:color w:val="392c69"/>
              </w:rPr>
              <w:t xml:space="preserve">, от 30.03.2021 </w:t>
            </w:r>
            <w:hyperlink w:history="0" r:id="rId12" w:tooltip="Постановление Правительства Красноярского края от 30.03.2021 N 164-п &quot;О внесении изменения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164-п</w:t>
              </w:r>
            </w:hyperlink>
            <w:r>
              <w:rPr>
                <w:sz w:val="24"/>
                <w:color w:val="392c69"/>
              </w:rPr>
              <w:t xml:space="preserve">, от 14.10.2021 </w:t>
            </w:r>
            <w:hyperlink w:history="0" r:id="rId13" w:tooltip="Постановление Правительства Красноярского края от 14.10.2021 N 730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730-п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06.02.2024 </w:t>
            </w:r>
            <w:hyperlink w:history="0" r:id="rId14" w:tooltip="Постановление Правительства Красноярского края от 06.02.2024 N 74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74-п</w:t>
              </w:r>
            </w:hyperlink>
            <w:r>
              <w:rPr>
                <w:sz w:val="24"/>
                <w:color w:val="392c69"/>
              </w:rPr>
              <w:t xml:space="preserve">, от 14.10.2025 </w:t>
            </w:r>
            <w:hyperlink w:history="0" r:id="rId15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892-п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16" w:tooltip="Федеральный закон от 28.12.2013 N 442-ФЗ (ред. от 26.12.2024) &quot;Об основах социального обслуживания граждан в Российской Федерации&quot; (с изм. и доп., вступ. в силу с 01.03.2025) {КонсультантПлюс}">
        <w:r>
          <w:rPr>
            <w:sz w:val="24"/>
            <w:color w:val="0000ff"/>
          </w:rPr>
          <w:t xml:space="preserve">пунктом 6 статьи 8</w:t>
        </w:r>
      </w:hyperlink>
      <w:r>
        <w:rPr>
          <w:sz w:val="24"/>
        </w:rPr>
        <w:t xml:space="preserve"> Федерального закона от 28.12.2013 N 442-ФЗ "Об основах социального обслуживания граждан в Российской Федерации", </w:t>
      </w:r>
      <w:hyperlink w:history="0" r:id="rId17" w:tooltip="Устав Красноярского края от 05.06.2008 N 5-1777 (подписан Губернатором Красноярского края 10.06.2008) (ред. от 03.07.2025) {КонсультантПлюс}">
        <w:r>
          <w:rPr>
            <w:sz w:val="24"/>
            <w:color w:val="0000ff"/>
          </w:rPr>
          <w:t xml:space="preserve">статьей 103</w:t>
        </w:r>
      </w:hyperlink>
      <w:r>
        <w:rPr>
          <w:sz w:val="24"/>
        </w:rPr>
        <w:t xml:space="preserve"> Устава Красноярского края, </w:t>
      </w:r>
      <w:hyperlink w:history="0" r:id="rId18" w:tooltip="Закон Красноярского края от 16.12.2014 N 7-3023 (ред. от 20.11.2025) &quot;Об организации социального обслуживания граждан в Красноярском крае&quot; (подписан Губернатором Красноярского края 17.12.2014) {КонсультантПлюс}">
        <w:r>
          <w:rPr>
            <w:sz w:val="24"/>
            <w:color w:val="0000ff"/>
          </w:rPr>
          <w:t xml:space="preserve">пунктом 7 статьи 4</w:t>
        </w:r>
      </w:hyperlink>
      <w:r>
        <w:rPr>
          <w:sz w:val="24"/>
        </w:rPr>
        <w:t xml:space="preserve"> Закона Красноярского края от 16.12.2014 N 7-3023 "Об организации социального обслуживания граждан в Красноярском крае", учитывая </w:t>
      </w:r>
      <w:hyperlink w:history="0" r:id="rId19" w:tooltip="Приказ Минздрава России от 05.08.2003 N 330 (ред. от 19.02.2024) &quot;О мерах по совершенствованию лечебного питания в лечебно-профилактических учреждениях Российской Федерации&quot; (вместе с &quot;Положением об организации деятельности врача-диетолога&quot;, &quot;Положением об организации деятельности медицинской сестры диетической&quot;, &quot;Положением о Совете по лечебному питанию лечебно-профилактических учреждений&quot;, &quot;Инструкцией по организации лечебного питания в лечебно-профилактических учреждениях&quot;) (Зарегистрировано в Минюсте Ро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05.08.2003 N 330 "О мерах по совершенствованию лечебного питания в лечебно-профилактических учреждениях Российской Федерации", </w:t>
      </w:r>
      <w:hyperlink w:history="0" r:id="rId20" w:tooltip="Приказ Минздрава России от 21.06.2013 N 395н (ред. от 19.02.2024) &quot;Об утверждении норм лечебного питания&quot; (Зарегистрировано в Минюсте России 05.07.2013 N 28995)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здравоохранения Российской Федерации от 21.06.2013 N 395н "Об утверждении норм лечебного питания", </w:t>
      </w:r>
      <w:hyperlink w:history="0" r:id="rId21" w:tooltip="Приказ Минтруда России от 13.09.2022 N 519н &quot;Об утверждении рекомендуемых норм питания при предоставлении социальных услуг в полустационарной форме социального обслуживания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13.09.2022 N 519н "Об утверждении рекомендуемых норм питания при предоставлении социальных услуг в полустационарной форме социального обслуживания", </w:t>
      </w:r>
      <w:hyperlink w:history="0" r:id="rId22" w:tooltip="Приказ Минтруда России от 13.09.2022 N 520н &quot;Об утверждении рекомендуемых норм питания при предоставлении социальных услуг в стационарной форме социального обслуживания&quot;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Министерства труда и социальной защиты Российской Федерации от 13.09.2022 N 520н "Об утверждении рекомендуемых норм питания при предоставлении социальных услуг в стационарной форме социального обслуживания", </w:t>
      </w:r>
      <w:hyperlink w:history="0" r:id="rId23" w:tooltip="Постановление Главного государственного санитарного врача РФ от 27.10.2020 N 32 (ред. от 22.08.2024) &quot;Об утверждении санитарно-эпидемиологических правил и норм СанПиН 2.3/2.4.3590-20 &quot;Санитарно-эпидемиологические требования к организации общественного питания населения&quot; (вместе с &quot;СанПиН 2.3/2.4.3590-20. Санитарно-эпидемиологические правила и нормы...&quot;) (Зарегистрировано в Минюсте России 11.11.2020 N 60833)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Главного государственного санитарного врача Российской Федерации от 27.10.2020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населения", постановляю: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24" w:tooltip="Постановление Правительства Красноярского края от 06.02.2024 N 74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06.02.2024 N 74-п)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8" w:tooltip="НОРМЫ">
        <w:r>
          <w:rPr>
            <w:sz w:val="24"/>
            <w:color w:val="0000ff"/>
          </w:rPr>
          <w:t xml:space="preserve">нормы</w:t>
        </w:r>
      </w:hyperlink>
      <w:r>
        <w:rPr>
          <w:sz w:val="24"/>
        </w:rPr>
        <w:t xml:space="preserve">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обслуживания, согласно приложению.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Красноярского края от 06.02.2024 N 74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 от 06.02.2024 N 74-п)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Опубликовать Постановление в "Ведомостях высших органов государственной власти Красноярского края", газете "Наш Красноярский край" и на "Официальном интернет-портале правовой информации Красноярского края" (</w:t>
      </w:r>
      <w:hyperlink w:history="0" r:id="rId26">
        <w:r>
          <w:rPr>
            <w:sz w:val="24"/>
            <w:color w:val="0000ff"/>
          </w:rPr>
          <w:t xml:space="preserve">www.zakon.krskstate.ru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Постановление вступает в силу через 10 дней после его официального опубликования, но не ранее 1 января 2015 года.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Первый заместитель</w:t>
      </w:r>
    </w:p>
    <w:p>
      <w:pPr>
        <w:pStyle w:val="0"/>
        <w:jc w:val="right"/>
      </w:pPr>
      <w:r>
        <w:rPr>
          <w:sz w:val="24"/>
        </w:rPr>
        <w:t xml:space="preserve">Губернатора края -</w:t>
      </w:r>
    </w:p>
    <w:p>
      <w:pPr>
        <w:pStyle w:val="0"/>
        <w:jc w:val="right"/>
      </w:pPr>
      <w:r>
        <w:rPr>
          <w:sz w:val="24"/>
        </w:rPr>
        <w:t xml:space="preserve">председатель</w:t>
      </w:r>
    </w:p>
    <w:p>
      <w:pPr>
        <w:pStyle w:val="0"/>
        <w:jc w:val="right"/>
      </w:pPr>
      <w:r>
        <w:rPr>
          <w:sz w:val="24"/>
        </w:rPr>
        <w:t xml:space="preserve">Правительства края</w:t>
      </w:r>
    </w:p>
    <w:p>
      <w:pPr>
        <w:pStyle w:val="0"/>
        <w:jc w:val="right"/>
      </w:pPr>
      <w:r>
        <w:rPr>
          <w:sz w:val="24"/>
        </w:rPr>
        <w:t xml:space="preserve">В.П.ТОМЕНКО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</w:t>
      </w:r>
    </w:p>
    <w:p>
      <w:pPr>
        <w:pStyle w:val="0"/>
        <w:jc w:val="right"/>
      </w:pPr>
      <w:r>
        <w:rPr>
          <w:sz w:val="24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4"/>
        </w:rPr>
        <w:t xml:space="preserve">от 17 декабря 2014 г. N 607-п</w:t>
      </w:r>
    </w:p>
    <w:p>
      <w:pPr>
        <w:pStyle w:val="0"/>
        <w:jc w:val="both"/>
      </w:pPr>
      <w:r>
        <w:rPr>
          <w:sz w:val="24"/>
        </w:rPr>
      </w:r>
    </w:p>
    <w:bookmarkStart w:id="38" w:name="P38"/>
    <w:bookmarkEnd w:id="38"/>
    <w:p>
      <w:pPr>
        <w:pStyle w:val="2"/>
        <w:jc w:val="center"/>
      </w:pPr>
      <w:r>
        <w:rPr>
          <w:sz w:val="24"/>
        </w:rPr>
        <w:t xml:space="preserve">НОРМЫ</w:t>
      </w:r>
    </w:p>
    <w:p>
      <w:pPr>
        <w:pStyle w:val="2"/>
        <w:jc w:val="center"/>
      </w:pPr>
      <w:r>
        <w:rPr>
          <w:sz w:val="24"/>
        </w:rPr>
        <w:t xml:space="preserve">ПИТАНИЯ В КРАЕВЫХ ГОСУДАРСТВЕННЫХ УЧРЕЖДЕНИЯХ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ОБСЛУЖИВАНИЯ, ПОДВЕДОМСТВЕННЫХ УПОЛНОМОЧЕННОМУ ОРГАНУ</w:t>
      </w:r>
    </w:p>
    <w:p>
      <w:pPr>
        <w:pStyle w:val="2"/>
        <w:jc w:val="center"/>
      </w:pPr>
      <w:r>
        <w:rPr>
          <w:sz w:val="24"/>
        </w:rPr>
        <w:t xml:space="preserve">ИСПОЛНИТЕЛЬНОЙ ВЛАСТИ КРАСНОЯРСКОГО КРАЯ В СФЕРЕ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Красноярского края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30.10.2015 </w:t>
            </w:r>
            <w:hyperlink w:history="0" r:id="rId27" w:tooltip="Постановление Правительства Красноярского края от 30.10.2015 N 579-п (ред. от 13.09.2021)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579-п</w:t>
              </w:r>
            </w:hyperlink>
            <w:r>
              <w:rPr>
                <w:sz w:val="24"/>
                <w:color w:val="392c69"/>
              </w:rPr>
              <w:t xml:space="preserve">, от 29.11.2016 </w:t>
            </w:r>
            <w:hyperlink w:history="0" r:id="rId28" w:tooltip="Постановление Правительства Красноярского края от 29.11.2016 N 613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613-п</w:t>
              </w:r>
            </w:hyperlink>
            <w:r>
              <w:rPr>
                <w:sz w:val="24"/>
                <w:color w:val="392c69"/>
              </w:rPr>
              <w:t xml:space="preserve">, от 28.08.2018 </w:t>
            </w:r>
            <w:hyperlink w:history="0" r:id="rId29" w:tooltip="Постановление Правительства Красноярского края от 28.08.2018 N 485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485-п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24.12.2019 </w:t>
            </w:r>
            <w:hyperlink w:history="0" r:id="rId30" w:tooltip="Постановление Правительства Красноярского края от 24.12.2019 N 755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      <w:r>
                <w:rPr>
                  <w:sz w:val="24"/>
                  <w:color w:val="0000ff"/>
                </w:rPr>
                <w:t xml:space="preserve">N 755-п</w:t>
              </w:r>
            </w:hyperlink>
            <w:r>
              <w:rPr>
                <w:sz w:val="24"/>
                <w:color w:val="392c69"/>
              </w:rPr>
              <w:t xml:space="preserve">, от 30.03.2021 </w:t>
            </w:r>
            <w:hyperlink w:history="0" r:id="rId31" w:tooltip="Постановление Правительства Красноярского края от 30.03.2021 N 164-п &quot;О внесении изменения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164-п</w:t>
              </w:r>
            </w:hyperlink>
            <w:r>
              <w:rPr>
                <w:sz w:val="24"/>
                <w:color w:val="392c69"/>
              </w:rPr>
              <w:t xml:space="preserve">, от 14.10.2021 </w:t>
            </w:r>
            <w:hyperlink w:history="0" r:id="rId32" w:tooltip="Постановление Правительства Красноярского края от 14.10.2021 N 730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730-п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06.02.2024 </w:t>
            </w:r>
            <w:hyperlink w:history="0" r:id="rId33" w:tooltip="Постановление Правительства Красноярского края от 06.02.2024 N 74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74-п</w:t>
              </w:r>
            </w:hyperlink>
            <w:r>
              <w:rPr>
                <w:sz w:val="24"/>
                <w:color w:val="392c69"/>
              </w:rPr>
              <w:t xml:space="preserve">, от 14.10.2025 </w:t>
            </w:r>
            <w:hyperlink w:history="0" r:id="rId34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N 892-п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НОРМЫ ПИТАНИЯ В ПАНСИОНАТАХ, ОТДЕЛЕНИЯХ СТАЦИОНАРНОГО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 КОМПЛЕКСНЫХ ЦЕНТРОВ (ЦЕНТРОВ)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 НАСЕЛЕНИЯ, СПЕЦИАЛЬНЫХ</w:t>
      </w:r>
    </w:p>
    <w:p>
      <w:pPr>
        <w:pStyle w:val="2"/>
        <w:jc w:val="center"/>
      </w:pPr>
      <w:r>
        <w:rPr>
          <w:sz w:val="24"/>
        </w:rPr>
        <w:t xml:space="preserve">ДОМАХ-ИНТЕРНАТАХ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5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14.10.2025 N 892-п)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009"/>
        <w:gridCol w:w="243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питания (вес в граммах в день на одного человека)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и бобовые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Макаронные изделия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Сухари панировочные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Овощи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2"/>
            <w:tcW w:w="844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hyperlink w:history="0" r:id="rId36" w:tooltip="Постановление Правительства Красноярского края от 29.11.2016 N 613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Красноярского края от 29.11.2016 N 613-п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37" w:tooltip="Постановление Правительства Красноярского края от 29.11.2016 N 613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29.11.2016 N 613-п)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Томатное пюре и паста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Фрукты и соки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и ягоды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Соки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Молоко и молочные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Кисломолочные продукты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Творог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Сыр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Мясо и мясопродукты, птица, рыба и яйца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Колбасные изделия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Куры (потрошеные)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Рыба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76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Яйцо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4 шт. в неделю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Масла и жировые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Маргарин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Кондитерские изделия и другие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Сахар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Повидло, джем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Кондитерские изделия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Дрожжи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Какао-порошок, кофейный напиток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картофельный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Уксус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Чай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Поливитамины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1 драже 3 раза в неделю через день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 указанные нормы питания являются нормами расхода (закладки) продуктов питания массой брутто.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НОРМЫ ПИТАНИЯ В ДОМАХ СОЦИАЛЬНОГО ОБСЛУЖИВАНИЯ,</w:t>
      </w:r>
    </w:p>
    <w:p>
      <w:pPr>
        <w:pStyle w:val="2"/>
        <w:jc w:val="center"/>
      </w:pPr>
      <w:r>
        <w:rPr>
          <w:sz w:val="24"/>
        </w:rPr>
        <w:t xml:space="preserve">СОЦИАЛЬНО-РЕАБИЛИТАЦИОННЫХ ЦЕНТРАХ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38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14.10.2025 N 892-п)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009"/>
        <w:gridCol w:w="243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питания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(вес в граммах в день на одного человека)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и бобовые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Макаронные изделия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Сухари панировочные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Овощи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gridSpan w:val="2"/>
            <w:tcW w:w="8447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Исключен. - </w:t>
            </w:r>
            <w:hyperlink w:history="0" r:id="rId39" w:tooltip="Постановление Правительства Красноярского края от 29.11.2016 N 613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Постановление</w:t>
              </w:r>
            </w:hyperlink>
            <w:r>
              <w:rPr>
                <w:sz w:val="24"/>
              </w:rPr>
              <w:t xml:space="preserve"> Правительства Красноярского края от 29.11.2016 N 613-п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400</w:t>
            </w:r>
          </w:p>
        </w:tc>
      </w:tr>
      <w:tr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00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Овощи</w:t>
            </w:r>
          </w:p>
        </w:tc>
        <w:tc>
          <w:tcPr>
            <w:tcW w:w="243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420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71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(п. 9 в ред. </w:t>
            </w:r>
            <w:hyperlink w:history="0" r:id="rId40" w:tooltip="Постановление Правительства Красноярского края от 29.11.2016 N 613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29.11.2016 N 613-п)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Томатное пюре и паста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Фрукты и соки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и ягоды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Соки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Молоко и молочные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Кисломолочные продукты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Творог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Сыр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Мясо и мясопродукты, птица, яйца и рыба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Колбасные изделия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Куры (потрошеные)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Рыба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Яйцо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4 шт. в неделю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Масла и жировые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Маргарин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Кондитерские изделия и другие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Сахар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Повидло, джем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Кондитерские изделия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Дрожжи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Какао-порошок, кофейный напиток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картофельный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Уксус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Чай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Поливитамины</w:t>
            </w:r>
          </w:p>
        </w:tc>
        <w:tc>
          <w:tcPr>
            <w:tcW w:w="2438" w:type="dxa"/>
          </w:tcPr>
          <w:p>
            <w:pPr>
              <w:pStyle w:val="0"/>
            </w:pPr>
            <w:r>
              <w:rPr>
                <w:sz w:val="24"/>
              </w:rPr>
              <w:t xml:space="preserve">1 драже 3 раза в неделю через день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Примечание. Указанные нормы питания являются нормами расхода (закладки) продуктов питания массой брутто.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НОРМЫ ПИТАНИЯ В ЦЕНТРАХ СОЦИАЛЬНОЙ ПОМОЩИ СЕМЬЕ И ДЕТЯМ,</w:t>
      </w:r>
    </w:p>
    <w:p>
      <w:pPr>
        <w:pStyle w:val="2"/>
        <w:jc w:val="center"/>
      </w:pPr>
      <w:r>
        <w:rPr>
          <w:sz w:val="24"/>
        </w:rPr>
        <w:t xml:space="preserve">СОЦИАЛЬНО-РЕАБИЛИТАЦИОННЫХ ЦЕНТРАХ ДЛЯ НЕСОВЕРШЕННОЛЕТНИХ,</w:t>
      </w:r>
    </w:p>
    <w:p>
      <w:pPr>
        <w:pStyle w:val="2"/>
        <w:jc w:val="center"/>
      </w:pPr>
      <w:r>
        <w:rPr>
          <w:sz w:val="24"/>
        </w:rPr>
        <w:t xml:space="preserve">РЕАБИЛИТАЦИОННЫХ ЦЕНТРАХ ДЛЯ ДЕТЕЙ И ПОДРОСТКОВ</w:t>
      </w:r>
    </w:p>
    <w:p>
      <w:pPr>
        <w:pStyle w:val="2"/>
        <w:jc w:val="center"/>
      </w:pPr>
      <w:r>
        <w:rPr>
          <w:sz w:val="24"/>
        </w:rPr>
        <w:t xml:space="preserve">С ОГРАНИЧЕННЫМИ ВОЗМОЖНОСТЯМИ, СТАЦИОНАРНЫХ ОТДЕЛЕНИЯХ</w:t>
      </w:r>
    </w:p>
    <w:p>
      <w:pPr>
        <w:pStyle w:val="2"/>
        <w:jc w:val="center"/>
      </w:pPr>
      <w:r>
        <w:rPr>
          <w:sz w:val="24"/>
        </w:rPr>
        <w:t xml:space="preserve">ДЛЯ НЕСОВЕРШЕННОЛЕТНИХ В КОМПЛЕКСНЫХ ЦЕНТРАХ (ЦЕНТРАХ)</w:t>
      </w:r>
    </w:p>
    <w:p>
      <w:pPr>
        <w:pStyle w:val="2"/>
        <w:jc w:val="center"/>
      </w:pPr>
      <w:r>
        <w:rPr>
          <w:sz w:val="24"/>
        </w:rPr>
        <w:t xml:space="preserve">СОЦИАЛЬНОГО ОБСЛУЖИВАНИЯ НАСЕЛЕНИЯ,</w:t>
      </w:r>
    </w:p>
    <w:p>
      <w:pPr>
        <w:pStyle w:val="2"/>
        <w:jc w:val="center"/>
      </w:pPr>
      <w:r>
        <w:rPr>
          <w:sz w:val="24"/>
        </w:rPr>
        <w:t xml:space="preserve">СОЦИАЛЬНО-ОЗДОРОВИТЕЛЬНЫХ ЦЕНТРАХ (НА 1 РЕБЕНКА В СУТКИ)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1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14.10.2025 N 892-п)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2" w:tooltip="Постановление Правительства Красноярского края от 14.10.2021 N 730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14.10.2021 N 730-п)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3572"/>
        <w:gridCol w:w="1489"/>
        <w:gridCol w:w="822"/>
        <w:gridCol w:w="822"/>
        <w:gridCol w:w="824"/>
        <w:gridCol w:w="964"/>
      </w:tblGrid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57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вида пищевой продукции</w:t>
            </w:r>
          </w:p>
        </w:tc>
        <w:tc>
          <w:tcPr>
            <w:tcW w:w="148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Единица измерения (граммы, миллилитры, штуки)</w:t>
            </w:r>
          </w:p>
        </w:tc>
        <w:tc>
          <w:tcPr>
            <w:gridSpan w:val="4"/>
            <w:tcW w:w="343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 на 1 ребенка в сутки с учетом возраста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1 - 3 года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3 - 7 лет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7 - 11 лет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лет и старше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5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8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Молоко, молочная и кисломолочная продукция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мл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мл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Кисломолочная пищевая продукция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мл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Творог (5% - 9% м.д.ж.)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Сыр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Мясо 1 категории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Птица (куры, цыплята-бройлеры, индейка - потрошеная, 1 кат.)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Птица (цыплята-бройлеры, потрошеные, 1 кат.)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Субпродукты (печень, язык, сердце)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Рыба (филе), в т.ч. филе слабо- или малосоленое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58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Яйцо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шт.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Овощи (свежие, замороженные, консервированные), включая соленые и квашеные (не более 10% от общего количества овощей), в т.ч. томат-пюре, зелень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280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свежие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Соки фруктовые и овощные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мл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Витаминизированные напитки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мл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Соки плодоовощные, напитки витаминизированные, в т.ч. инстантные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мл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ржаной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Крупы, бобовые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Макаронные изделия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мл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Кондитерские изделия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Чай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Какао-порошок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0,6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Кофейный напиток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Сахар (в том числе для приготовления блюд и напитков, в случае использования пищевой продукции промышленного выпуска, содержащих сахар, выдача сахара должна быть уменьшена в зависимости от его содержания в используемой готовой пищевой продукции)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Дрожжи хлебопекарные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0,4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357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Соль пищевая поваренная йодированная</w:t>
            </w:r>
          </w:p>
        </w:tc>
        <w:tc>
          <w:tcPr>
            <w:tcW w:w="1489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22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8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9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7"/>
            <w:tcW w:w="9060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43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</w:rPr>
              <w:t xml:space="preserve"> Правительства Красноярского края от 14.10.2025 N 892-п)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3572" w:type="dxa"/>
          </w:tcPr>
          <w:p>
            <w:pPr>
              <w:pStyle w:val="0"/>
            </w:pPr>
            <w:r>
              <w:rPr>
                <w:sz w:val="24"/>
              </w:rPr>
              <w:t xml:space="preserve">Специи</w:t>
            </w:r>
          </w:p>
        </w:tc>
        <w:tc>
          <w:tcPr>
            <w:tcW w:w="1489" w:type="dxa"/>
          </w:tcPr>
          <w:p>
            <w:pPr>
              <w:pStyle w:val="0"/>
            </w:pPr>
            <w:r>
              <w:rPr>
                <w:sz w:val="24"/>
              </w:rPr>
              <w:t xml:space="preserve">г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8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9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указанные нормы питания являются нормами расхода продуктов питания нетто;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питания для детей, находящихся в отделениях дневного пребывания, устанавливаются с учетом количества приемов пищи в зависимости от режимов функционирования организации;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питания для детей, нуждающихся в лечебном и диетическом питании, устанавливаются с учетом представленных родителями (законными представителями ребенка) назначениями лечащего врача;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нормы питания для детей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тому подобное), включая калорийность суточного рациона, должны быть увеличены не менее чем на 10,0% в день на каждого человека.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НОРМЫ ПИТАНИЯ В ОТДЕЛЕНИЯХ ДНЕВНОГО ПРЕБЫВАНИЯ ЦЕНТРОВ</w:t>
      </w:r>
    </w:p>
    <w:p>
      <w:pPr>
        <w:pStyle w:val="2"/>
        <w:jc w:val="center"/>
      </w:pPr>
      <w:r>
        <w:rPr>
          <w:sz w:val="24"/>
        </w:rPr>
        <w:t xml:space="preserve">СОЦИАЛЬНОЙ ПОМОЩИ СЕМЬЕ И ДЕТЯМ, СОЦИАЛЬНО-РЕАБИЛИТАЦИОННЫХ</w:t>
      </w:r>
    </w:p>
    <w:p>
      <w:pPr>
        <w:pStyle w:val="2"/>
        <w:jc w:val="center"/>
      </w:pPr>
      <w:r>
        <w:rPr>
          <w:sz w:val="24"/>
        </w:rPr>
        <w:t xml:space="preserve">ЦЕНТРОВ ДЛЯ НЕСОВЕРШЕННОЛЕТНИХ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44" w:tooltip="Постановление Правительства Красноярского края от 14.10.2021 N 730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14.10.2021 N 730-п.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НОРМЫ ПИТАНИЯ В ОТДЕЛЕНИЯХ НОЧНОГО ПРЕБЫВАНИЯ</w:t>
      </w:r>
    </w:p>
    <w:p>
      <w:pPr>
        <w:pStyle w:val="2"/>
        <w:jc w:val="center"/>
      </w:pPr>
      <w:r>
        <w:rPr>
          <w:sz w:val="24"/>
        </w:rPr>
        <w:t xml:space="preserve">ГРАЖДАН КОМПЛЕКСНЫХ ЦЕНТРОВ (ЦЕНТРОВ)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 НАСЕЛЕНИЯ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5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14.10.2025 N 892-п)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009"/>
        <w:gridCol w:w="243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питания (вес в граммах в день на одного человека)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ржаной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и бобовые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Макаронные изделия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9,7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Сухари панировочные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Овощи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Капуста белокочанная свежая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овощи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Томатное пюре и паста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Фрукты и соки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и ягоды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Соки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57,1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13,1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Молоко и молочные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26,4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5,7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Мясо, птица, яйца и рыба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49,6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Куры (потрошеные)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Рыба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Яйцо (штук)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Масла и жировые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Маргарин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Другие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Сахар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картофельный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Уксус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Специи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243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 указанные нормы питания являются нормами расхода (закладки) продуктов питания массой брутто.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НОРМЫ ПИТАНИЯ В ЦЕНТРАХ СОЦИАЛЬНОЙ АДАПТАЦИИ, В ТОМ ЧИСЛЕ</w:t>
      </w:r>
    </w:p>
    <w:p>
      <w:pPr>
        <w:pStyle w:val="2"/>
        <w:jc w:val="center"/>
      </w:pPr>
      <w:r>
        <w:rPr>
          <w:sz w:val="24"/>
        </w:rPr>
        <w:t xml:space="preserve">ДЛЯ ЛИЦ, ОСВОБОЖДЕННЫХ ИЗ МЕСТ ЛИШЕНИЯ СВОБОДЫ, А ТАКЖЕ</w:t>
      </w:r>
    </w:p>
    <w:p>
      <w:pPr>
        <w:pStyle w:val="2"/>
        <w:jc w:val="center"/>
      </w:pPr>
      <w:r>
        <w:rPr>
          <w:sz w:val="24"/>
        </w:rPr>
        <w:t xml:space="preserve">ДЛЯ ЛИЦ БЕЗ ОПРЕДЕЛЕННОГО МЕСТА ЖИТЕЛЬСТВА И ЗАНЯТИЙ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6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14.10.2025 N 892-п)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009"/>
        <w:gridCol w:w="2438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продуктов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питания (вес в граммах в день на одного человека)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и бобовые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4,9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Макаронные изделия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9,7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Сухари панировочные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Овощи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Капуста белокочанная свежая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206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овощи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135,4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Томатное пюре и паста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Мясо, птица и рыба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49,6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Куры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52,8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Рыба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5,1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Масла и жировые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5,1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Маргарин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9,2</w:t>
            </w:r>
          </w:p>
        </w:tc>
      </w:tr>
      <w:tr>
        <w:tc>
          <w:tcPr>
            <w:gridSpan w:val="3"/>
            <w:tcW w:w="9071" w:type="dxa"/>
          </w:tcPr>
          <w:p>
            <w:pPr>
              <w:pStyle w:val="0"/>
              <w:outlineLvl w:val="2"/>
            </w:pPr>
            <w:r>
              <w:rPr>
                <w:sz w:val="24"/>
              </w:rPr>
              <w:t xml:space="preserve">Другие продукты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Сахар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12,8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картофельный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2,5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Уксус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Специи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0,1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3,3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6009" w:type="dxa"/>
          </w:tcPr>
          <w:p>
            <w:pPr>
              <w:pStyle w:val="0"/>
            </w:pPr>
            <w:r>
              <w:rPr>
                <w:sz w:val="24"/>
              </w:rPr>
              <w:t xml:space="preserve">Чай, кофейный напиток, какао-порошок</w:t>
            </w:r>
          </w:p>
        </w:tc>
        <w:tc>
          <w:tcPr>
            <w:tcW w:w="24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Примечание: указанные нормы питания являются нормами расхода (закладки) продуктов питания массой брутто.</w:t>
      </w:r>
    </w:p>
    <w:p>
      <w:pPr>
        <w:pStyle w:val="0"/>
        <w:jc w:val="both"/>
      </w:pPr>
      <w:r>
        <w:rPr>
          <w:sz w:val="24"/>
        </w:rPr>
      </w:r>
    </w:p>
    <w:bookmarkStart w:id="788" w:name="P788"/>
    <w:bookmarkEnd w:id="788"/>
    <w:p>
      <w:pPr>
        <w:pStyle w:val="2"/>
        <w:outlineLvl w:val="1"/>
        <w:jc w:val="center"/>
      </w:pPr>
      <w:r>
        <w:rPr>
          <w:sz w:val="24"/>
        </w:rPr>
        <w:t xml:space="preserve">7. НОРМЫ ПИТАНИЯ В СОЦИАЛЬНО-ОЗДОРОВИТЕЛЬНЫХ ЦЕНТРАХ</w:t>
      </w:r>
    </w:p>
    <w:p>
      <w:pPr>
        <w:pStyle w:val="2"/>
        <w:jc w:val="center"/>
      </w:pPr>
      <w:r>
        <w:rPr>
          <w:sz w:val="24"/>
        </w:rPr>
        <w:t xml:space="preserve">(ВЗРОСЛЫЕ ГРАЖДАНЕ), СТАЦИОНАРНЫХ ОТДЕЛЕНИЯХ</w:t>
      </w:r>
    </w:p>
    <w:p>
      <w:pPr>
        <w:pStyle w:val="2"/>
        <w:jc w:val="center"/>
      </w:pPr>
      <w:r>
        <w:rPr>
          <w:sz w:val="24"/>
        </w:rPr>
        <w:t xml:space="preserve">РЕАБИЛИТАЦИОННЫХ ЦЕНТРОВ ДЛЯ ДЕТЕЙ И ПОДРОСТКОВ</w:t>
      </w:r>
    </w:p>
    <w:p>
      <w:pPr>
        <w:pStyle w:val="2"/>
        <w:jc w:val="center"/>
      </w:pPr>
      <w:r>
        <w:rPr>
          <w:sz w:val="24"/>
        </w:rPr>
        <w:t xml:space="preserve">С ОГРАНИЧЕННЫМИ ВОЗМОЖНОСТЯМИ (СОВЕРШЕННОЛЕТНИЕ ГРАЖДАНЕ</w:t>
      </w:r>
    </w:p>
    <w:p>
      <w:pPr>
        <w:pStyle w:val="2"/>
        <w:jc w:val="center"/>
      </w:pPr>
      <w:r>
        <w:rPr>
          <w:sz w:val="24"/>
        </w:rPr>
        <w:t xml:space="preserve">НА СРОК СОПРОВОЖДЕНИЯ)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7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14.10.2025 N 892-п)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48" w:tooltip="Постановление Правительства Красноярского края от 24.12.2019 N 755-п &quot;О внесении изменений в отдельные Постановления Правительства Красноярского края в сфере социального обслуживания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24.12.2019 N 755-п)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right"/>
      </w:pPr>
      <w:r>
        <w:rPr>
          <w:sz w:val="24"/>
        </w:rPr>
        <w:t xml:space="preserve">Таблица 1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4"/>
        <w:gridCol w:w="2211"/>
        <w:gridCol w:w="1414"/>
        <w:gridCol w:w="1579"/>
        <w:gridCol w:w="1834"/>
        <w:gridCol w:w="1684"/>
        <w:gridCol w:w="1969"/>
        <w:gridCol w:w="2119"/>
      </w:tblGrid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продуктов лечебного питания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лечебного питания при соблюдении стандартной диеты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лечебного питания при соблюдении диеты с механическим и химическим щажением (щадящая диета)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лечебного питания при соблюдении диеты с повышенным количеством белка (высокобелковая диета)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лечебного питания при соблюдении диеты с пониженным количеством белка (низкобелковая диета)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лечебного питания при соблюдении диеты с пониженной калорийностью (низкокалорийная диета)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лечебного питания при соблюдении диеты с повышенной калорийностью (высококалорийная диета)</w:t>
            </w:r>
          </w:p>
        </w:tc>
      </w:tr>
      <w:tr>
        <w:tc>
          <w:tcPr>
            <w:tcW w:w="4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gridSpan w:val="8"/>
            <w:tcW w:w="132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продуктов в граммах (на одного человека в сутки)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ржаной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картофельный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Макаронные изделия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Крупы (рисовая, гречневая, пшенная, манная, овсяная); горох, фасоль, чечевица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447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Овощи свежие (всего), в том числе: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366,7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179,2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366,7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366,7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Свекла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Морковь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Капуста белокочанная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187,5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Лук репчатый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Огурцы, помидоры (парниковые)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15,2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15,2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15,2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15,2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Другие овощи (кабачки, баклажаны, перец сладкий, капуста цветная, капуста брокколи, тыква, фасоль зеленая стручковая)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62,5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Овощи соленые и маринованные (капуста, огурцы)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18,8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Зелень (лук зеленый, петрушка, укроп)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8.9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Овощи консервированные (горошек зеленый, фасоль, кукуруза)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свежие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 (курага, чернослив, изюм, компотная смесь)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Соки фруктовые, овощные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127,7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127,7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177,3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56,7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127,7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177,3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Птица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Колбаса вареная, сосиски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Рыба, рыбопродукты, нерыбные продукты моря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77,3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59,1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77,3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Творог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35,7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15,3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20,4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35,7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Сыр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Яйцо</w:t>
            </w:r>
          </w:p>
        </w:tc>
        <w:tc>
          <w:tcPr>
            <w:tcW w:w="1414" w:type="dxa"/>
          </w:tcPr>
          <w:p>
            <w:pPr>
              <w:pStyle w:val="0"/>
            </w:pPr>
            <w:r>
              <w:rPr>
                <w:sz w:val="24"/>
              </w:rPr>
              <w:t xml:space="preserve">1/2 шт.</w:t>
            </w:r>
          </w:p>
        </w:tc>
        <w:tc>
          <w:tcPr>
            <w:tcW w:w="1579" w:type="dxa"/>
          </w:tcPr>
          <w:p>
            <w:pPr>
              <w:pStyle w:val="0"/>
            </w:pPr>
            <w:r>
              <w:rPr>
                <w:sz w:val="24"/>
              </w:rPr>
              <w:t xml:space="preserve">1/2 шт.</w:t>
            </w:r>
          </w:p>
        </w:tc>
        <w:tc>
          <w:tcPr>
            <w:tcW w:w="1834" w:type="dxa"/>
          </w:tcPr>
          <w:p>
            <w:pPr>
              <w:pStyle w:val="0"/>
            </w:pPr>
            <w:r>
              <w:rPr>
                <w:sz w:val="24"/>
              </w:rPr>
              <w:t xml:space="preserve">1/2 шт.</w:t>
            </w:r>
          </w:p>
        </w:tc>
        <w:tc>
          <w:tcPr>
            <w:tcW w:w="1684" w:type="dxa"/>
          </w:tcPr>
          <w:p>
            <w:pPr>
              <w:pStyle w:val="0"/>
            </w:pPr>
            <w:r>
              <w:rPr>
                <w:sz w:val="24"/>
              </w:rPr>
              <w:t xml:space="preserve">1/4 шт.</w:t>
            </w:r>
          </w:p>
        </w:tc>
        <w:tc>
          <w:tcPr>
            <w:tcW w:w="1969" w:type="dxa"/>
          </w:tcPr>
          <w:p>
            <w:pPr>
              <w:pStyle w:val="0"/>
            </w:pPr>
            <w:r>
              <w:rPr>
                <w:sz w:val="24"/>
              </w:rPr>
              <w:t xml:space="preserve">1/2 шт.</w:t>
            </w:r>
          </w:p>
        </w:tc>
        <w:tc>
          <w:tcPr>
            <w:tcW w:w="2119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Кисломолочные напитки (кефир, йогурт, ряженка, простокваша, ацидофилин)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207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105,5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211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Сахар, варенье, печенье, кондитерские изделия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60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Чай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Кофе, какао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1,4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Дрожжи прессованные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1,25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Томат-паста, томат-пюре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Шиповник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Смесь белковая композитная сухая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</w:tr>
      <w:tr>
        <w:tc>
          <w:tcPr>
            <w:tcW w:w="454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  <w:t xml:space="preserve">Витаминно-минеральные комплексы (% от физиологической нормы)</w:t>
            </w:r>
          </w:p>
        </w:tc>
        <w:tc>
          <w:tcPr>
            <w:tcW w:w="1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50 - 100 </w:t>
            </w:r>
            <w:hyperlink w:history="0" w:anchor="P1156" w:tooltip="&lt;*&gt; Количество продуктов в граммах (нетто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5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50 - 100 </w:t>
            </w:r>
            <w:hyperlink w:history="0" w:anchor="P1156" w:tooltip="&lt;*&gt; Количество продуктов в граммах (нетто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8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50 - 100 </w:t>
            </w:r>
            <w:hyperlink w:history="0" w:anchor="P1156" w:tooltip="&lt;*&gt; Количество продуктов в граммах (нетто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6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50 - 100 </w:t>
            </w:r>
            <w:hyperlink w:history="0" w:anchor="P1156" w:tooltip="&lt;*&gt; Количество продуктов в граммах (нетто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9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75 - 100 </w:t>
            </w:r>
            <w:hyperlink w:history="0" w:anchor="P1156" w:tooltip="&lt;*&gt; Количество продуктов в граммах (нетто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1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75 - 100 </w:t>
            </w:r>
            <w:hyperlink w:history="0" w:anchor="P1156" w:tooltip="&lt;*&gt; Количество продуктов в граммах (нетто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</w:tbl>
    <w:p>
      <w:pPr>
        <w:sectPr>
          <w:headerReference w:type="default" r:id="rId49"/>
          <w:headerReference w:type="first" r:id="rId49"/>
          <w:footerReference w:type="default" r:id="rId50"/>
          <w:footerReference w:type="first" r:id="rId50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56" w:name="P1156"/>
    <w:bookmarkEnd w:id="1156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Количество продуктов в граммах (нетто).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jc w:val="right"/>
      </w:pPr>
      <w:r>
        <w:rPr>
          <w:sz w:val="24"/>
        </w:rPr>
        <w:t xml:space="preserve">Таблица 2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5736"/>
        <w:gridCol w:w="277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продуктов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Нормы питания для взрослых, находящихся на санаторном лечении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7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3"/>
            <w:tcW w:w="90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продуктов в граммах (на одного человека в сутки)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ржаной (отрубный)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картофельный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Макароны, вермишель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Крупы (гречневая, овсяная, манная, пшенная, перловая, пшеничная, рис), бобовые (горох, фасоль, чечевица и др.)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57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Картофель: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 1 сентября по 31 октября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 1 ноября по 31 декабря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294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 1 января по 28 - 29 февраля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</w:t>
            </w:r>
          </w:p>
        </w:tc>
      </w:tr>
      <w:tr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 1 марта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343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57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овощи:</w:t>
            </w:r>
          </w:p>
          <w:p>
            <w:pPr>
              <w:pStyle w:val="0"/>
            </w:pPr>
            <w:r>
              <w:rPr>
                <w:sz w:val="24"/>
              </w:rPr>
              <w:t xml:space="preserve">из них: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капуста белокочанная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175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8.1</w:t>
            </w:r>
          </w:p>
        </w:tc>
        <w:tc>
          <w:tcPr>
            <w:tcW w:w="57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морковь: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 января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115</w:t>
            </w:r>
          </w:p>
        </w:tc>
      </w:tr>
      <w:tr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 1 января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8.2</w:t>
            </w:r>
          </w:p>
        </w:tc>
        <w:tc>
          <w:tcPr>
            <w:tcW w:w="57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свекла: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 1 января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55</w:t>
            </w:r>
          </w:p>
        </w:tc>
      </w:tr>
      <w:tr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 1 января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59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8.3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лук репчатый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8.4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лук зеленый, зелень и корень петрушки, сельдерея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8.5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петрушка, укроп, сельдерей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8.6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огурцы, помидоры (тыква, кабачки, редис, салат зеленый и др.)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8.7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квашеная капуста, огурцы соленые, помидоры соленые, овощи закусочные консервы, грибы соленые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8.8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горошек зеленый консервированный, кукуруза консервированная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свежие, ягоды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 (компот, изюм, чернослив, курага), орехи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Шиповник сушеный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Соки фруктовые, овощные, компоты консервированные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13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 (вырезка), субпродукты (печень, почки, язык)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14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Куры (индейка)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Колбаса вареная (диабетическая, диетическая, докторская), ветчина, сосиски, сардельки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16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Рыба свежая, свежезамороженная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17</w:t>
            </w:r>
          </w:p>
        </w:tc>
        <w:tc>
          <w:tcPr>
            <w:tcW w:w="57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Сельдь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рыба красная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7,8</w:t>
            </w:r>
          </w:p>
        </w:tc>
      </w:tr>
      <w:tr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икра зернистая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6,2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18</w:t>
            </w:r>
          </w:p>
        </w:tc>
        <w:tc>
          <w:tcPr>
            <w:tcW w:w="5736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Морепродукты:</w:t>
            </w:r>
          </w:p>
        </w:tc>
        <w:tc>
          <w:tcPr>
            <w:tcW w:w="2778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морская капуста, икра рыбная</w:t>
            </w:r>
          </w:p>
        </w:tc>
        <w:tc>
          <w:tcPr>
            <w:tcW w:w="2778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15,2</w:t>
            </w:r>
          </w:p>
        </w:tc>
      </w:tr>
      <w:tr>
        <w:tc>
          <w:tcPr>
            <w:vMerge w:val="continue"/>
          </w:tcPr>
          <w:p/>
        </w:tc>
        <w:tc>
          <w:tcPr>
            <w:tcW w:w="5736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кальмары, креветки, трепанги, мидии, крабы</w:t>
            </w:r>
          </w:p>
        </w:tc>
        <w:tc>
          <w:tcPr>
            <w:tcW w:w="2778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33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Творог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81,5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20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Сметана, сливки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21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Сыр, брынза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22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Яйцо куриное</w:t>
            </w:r>
          </w:p>
        </w:tc>
        <w:tc>
          <w:tcPr>
            <w:tcW w:w="2778" w:type="dxa"/>
          </w:tcPr>
          <w:p>
            <w:pPr>
              <w:pStyle w:val="0"/>
            </w:pPr>
            <w:r>
              <w:rPr>
                <w:sz w:val="24"/>
              </w:rPr>
              <w:t xml:space="preserve">1 шт.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23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Кефир, йогурт, ряженка, простокваша, ацидофилин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103,5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24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317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25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26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27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Майонез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28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Сахар </w:t>
            </w:r>
            <w:hyperlink w:history="0" w:anchor="P1331" w:tooltip="&lt;*&gt; Рафинированные углеводы (сахар и кондитерские изделия с сахарозой) исключаются из диеты больных с сахарным диабетом. Производится их эквивалентная замена на специализированные диетические продукты, не содержащие сахарозу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29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Варенье, джем, мед пчелиный, вафли, печенье, пастила, зефир, конфеты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30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Чай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31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Кофе, какао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32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Вода питьевая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33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34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Дрожжи прессованные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35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36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Томат-паста, томат-пюре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  <w:t xml:space="preserve">37</w:t>
            </w:r>
          </w:p>
        </w:tc>
        <w:tc>
          <w:tcPr>
            <w:tcW w:w="5736" w:type="dxa"/>
          </w:tcPr>
          <w:p>
            <w:pPr>
              <w:pStyle w:val="0"/>
            </w:pPr>
            <w:r>
              <w:rPr>
                <w:sz w:val="24"/>
              </w:rPr>
              <w:t xml:space="preserve">Специи, сода, лимонная кислота</w:t>
            </w:r>
          </w:p>
        </w:tc>
        <w:tc>
          <w:tcPr>
            <w:tcW w:w="277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331" w:name="P1331"/>
    <w:bookmarkEnd w:id="133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Рафинированные углеводы (сахар и кондитерские изделия с сахарозой) исключаются из диеты больных с сахарным диабетом. Производится их эквивалентная замена на специализированные диетические продукты, не содержащие сахарозу.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Примечания: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Указанные нормы питания являются нормами расхода (закладки) продуктов питания массой брутто.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Улучшенное питание по отношению к нормам, установленным в </w:t>
      </w:r>
      <w:hyperlink w:history="0" w:anchor="P788" w:tooltip="7. НОРМЫ ПИТАНИЯ В СОЦИАЛЬНО-ОЗДОРОВИТЕЛЬНЫХ ЦЕНТРАХ">
        <w:r>
          <w:rPr>
            <w:sz w:val="24"/>
            <w:color w:val="0000ff"/>
          </w:rPr>
          <w:t xml:space="preserve">разделе 7</w:t>
        </w:r>
      </w:hyperlink>
      <w:r>
        <w:rPr>
          <w:sz w:val="24"/>
        </w:rPr>
        <w:t xml:space="preserve">, предоставляется за счет средств учреждения от приносящей доход деятельности.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8. НОРМЫ ПИТАНИЯ В СОЦИАЛЬНО-ОЗДОРОВИТЕЛЬНОМ ЦЕНТРЕ</w:t>
      </w:r>
    </w:p>
    <w:p>
      <w:pPr>
        <w:pStyle w:val="2"/>
        <w:jc w:val="center"/>
      </w:pPr>
      <w:r>
        <w:rPr>
          <w:sz w:val="24"/>
        </w:rPr>
        <w:t xml:space="preserve">(НЕСОВЕРШЕННОЛЕТНИЕ ГРАЖДАНЕ)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51" w:tooltip="Постановление Правительства Красноярского края от 14.10.2021 N 730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14.10.2021 N 730-п.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9. НОРМЫ ПИТАНИЯ В ПСИХОНЕВРОЛОГИЧЕСКИХ</w:t>
      </w:r>
    </w:p>
    <w:p>
      <w:pPr>
        <w:pStyle w:val="2"/>
        <w:jc w:val="center"/>
      </w:pPr>
      <w:r>
        <w:rPr>
          <w:sz w:val="24"/>
        </w:rPr>
        <w:t xml:space="preserve">ИНТЕРНАТАХ ДЛЯ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 силу. - </w:t>
      </w:r>
      <w:hyperlink w:history="0" r:id="rId52" w:tooltip="Постановление Правительства Красноярского края от 06.02.2024 N 74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Красноярского края от 06.02.2024 N 74-п.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10. НОРМЫ ДИЕТИЧЕСКОГО (ЛЕЧЕБНОГО) ПИТАНИЯ В ПАНСИОНАТАХ,</w:t>
      </w:r>
    </w:p>
    <w:p>
      <w:pPr>
        <w:pStyle w:val="2"/>
        <w:jc w:val="center"/>
      </w:pPr>
      <w:r>
        <w:rPr>
          <w:sz w:val="24"/>
        </w:rPr>
        <w:t xml:space="preserve">ОТДЕЛЕНИЯХ СТАЦИОНАРНОГО СОЦИАЛЬНОГО ОБСЛУЖИВАНИЯ</w:t>
      </w:r>
    </w:p>
    <w:p>
      <w:pPr>
        <w:pStyle w:val="2"/>
        <w:jc w:val="center"/>
      </w:pPr>
      <w:r>
        <w:rPr>
          <w:sz w:val="24"/>
        </w:rPr>
        <w:t xml:space="preserve">КОМПЛЕКСНЫХ ЦЕНТРОВ (ЦЕНТРОВ) СОЦИАЛЬНОГО ОБСЛУЖИВАНИЯ</w:t>
      </w:r>
    </w:p>
    <w:p>
      <w:pPr>
        <w:pStyle w:val="2"/>
        <w:jc w:val="center"/>
      </w:pPr>
      <w:r>
        <w:rPr>
          <w:sz w:val="24"/>
        </w:rPr>
        <w:t xml:space="preserve">НАСЕЛЕНИЯ, СПЕЦИАЛЬНЫХ ДОМАХ-ИНТЕРНАТАХ, ДОМАХ СОЦИАЛЬНОГО</w:t>
      </w:r>
    </w:p>
    <w:p>
      <w:pPr>
        <w:pStyle w:val="2"/>
        <w:jc w:val="center"/>
      </w:pPr>
      <w:r>
        <w:rPr>
          <w:sz w:val="24"/>
        </w:rPr>
        <w:t xml:space="preserve">ОБСЛУЖИВАНИЯ, СОЦИАЛЬНО-РЕАБИЛИТАЦИОННЫХ ЦЕНТРАХ</w:t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53" w:tooltip="Постановление Правительства Красноярского края от 14.10.2025 N 892-п &quot;О внесении изменений в Постановление Правительства Красноярского края от 17.12.2014 N 607-п &quot;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14.10.2025 N 892-п)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54" w:tooltip="Постановление Правительства Красноярского края от 28.08.2018 N 485-п &quot;О внесении изменений в Постановление Правительства Красноярского края от 17.12.2014 N 607-п &quot;Об утверждении норм питания в краевых учреждениях социального обслуживания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Красноярского края</w:t>
      </w:r>
    </w:p>
    <w:p>
      <w:pPr>
        <w:pStyle w:val="0"/>
        <w:jc w:val="center"/>
      </w:pPr>
      <w:r>
        <w:rPr>
          <w:sz w:val="24"/>
        </w:rPr>
        <w:t xml:space="preserve">от 28.08.2018 N 485-п)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10.1. Согласно медицинским показаниям при заболеваниях желудочно-кишечного тракта: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0"/>
        <w:gridCol w:w="1701"/>
      </w:tblGrid>
      <w:tr>
        <w:tc>
          <w:tcPr>
            <w:tcW w:w="73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Продукты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Брутто, г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Хлеб, крупа и другие зернопродукты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ржано-пшеничный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Сухари панировочные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Овощи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Капуста белокочанная свежая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95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183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овощи (лук, морковь, свекла, помидоры, зелень, зеленый горошек и другие)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197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Томатное пюре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и соки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и ягоды, цитрусовые свежие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Соки плодово-ягодные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 и молочные 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Кисломолочные продукты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213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Творог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42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Сыр твердый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Мясо и мясопродукты, птица, яйца и рыба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 1 категории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82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Колбасные изделия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Курица потрошеная 1 категории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Рыба (потрошеная обезглавленная крупная)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48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Яйцо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4 шт. в неделю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Масла и жировые 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Кондитерские изделия и другие 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Сахар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Повидло, джем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Кондитерские изделия (печенье, пряники и другие)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Дрожжи прессованные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Кислота лимонная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Какао-порошок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1,5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Крахмал картофельный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Чай черный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Специи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2"/>
        <w:ind w:firstLine="540"/>
        <w:jc w:val="both"/>
      </w:pPr>
      <w:r>
        <w:rPr>
          <w:sz w:val="24"/>
        </w:rPr>
        <w:t xml:space="preserve">10.2. Согласно медицинским показаниям при заболевании сахарным диабетом: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370"/>
        <w:gridCol w:w="1701"/>
      </w:tblGrid>
      <w:tr>
        <w:tc>
          <w:tcPr>
            <w:tcW w:w="73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Продукты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Брутто, г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Хлеб, крупа и другие зернопродукты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Хлеб пшеничный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Хлеб ржано-пшеничный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250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Макароны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Мука пшеничная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Сухари панировочные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Бобовые (фасоль, горох сухой)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в том числе:</w:t>
            </w:r>
          </w:p>
          <w:p>
            <w:pPr>
              <w:pStyle w:val="0"/>
            </w:pPr>
            <w:r>
              <w:rPr>
                <w:sz w:val="24"/>
              </w:rPr>
              <w:t xml:space="preserve">крупа гречневая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перловая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крупа ячневая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овсяная "Геркулес"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крупа рисовая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пшенная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пшеничная "Полтавская"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крупа манная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Овощи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Картофель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Капуста белокочанная свежая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овощи (свекла, морковь, лук, огурцы, помидоры, зелень, зеленый горошек и другие)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340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Томатное пюре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3,5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 и соки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Фрукты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385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Сухофрукты (курага, чернослив)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Шиповник сухой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Сок без сахара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 и молочные 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Кисломолочные продукты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Молоко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Творог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Сметана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Сыр твердый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Мясо и мясопродукты, птица, яйца и рыба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Колбаса и колбасные изделия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Говядина 1 категории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78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Курица потрошеная 1 категории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46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Яйцо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3,5 шт. в неделю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Рыба потрошеная обезглавленная, сельдь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56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Масла и жировые 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сливочное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Масло растительное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Кондитерские изделия и другие продукты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Конфеты диабетические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Чай черный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Дрожжи прессованные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0,2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Желатин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Кислота лимонная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Соль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Какао-порошок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Сахарозаменители:</w:t>
            </w:r>
          </w:p>
          <w:p>
            <w:pPr>
              <w:pStyle w:val="0"/>
            </w:pPr>
            <w:r>
              <w:rPr>
                <w:sz w:val="24"/>
              </w:rPr>
              <w:t xml:space="preserve">ксилит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7370" w:type="dxa"/>
          </w:tcPr>
          <w:p>
            <w:pPr>
              <w:pStyle w:val="0"/>
            </w:pPr>
            <w:r>
              <w:rPr>
                <w:sz w:val="24"/>
              </w:rPr>
              <w:t xml:space="preserve">Сахар &lt;*&gt;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Сахар не входит в рецептуру блюд и не используется при приготовлении пищи, выдается больному по заключению врача.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17.12.2014 N 607-п</w:t>
            <w:br/>
            <w:t>(ред. от 14.10.2025)</w:t>
            <w:br/>
            <w:t>"Об утверждении норм питания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17.12.2014 N 607-п</w:t>
            <w:br/>
            <w:t>(ред. от 14.10.2025)</w:t>
            <w:br/>
            <w:t>"Об утверждении норм питания в...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26.01.2026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123&amp;n=274275&amp;date=26.01.2026&amp;dst=100047&amp;field=134" TargetMode = "External"/><Relationship Id="rId9" Type="http://schemas.openxmlformats.org/officeDocument/2006/relationships/hyperlink" Target="https://login.consultant.ru/link/?req=doc&amp;base=RLAW123&amp;n=182935&amp;date=26.01.2026&amp;dst=100005&amp;field=134" TargetMode = "External"/><Relationship Id="rId10" Type="http://schemas.openxmlformats.org/officeDocument/2006/relationships/hyperlink" Target="https://login.consultant.ru/link/?req=doc&amp;base=RLAW123&amp;n=213577&amp;date=26.01.2026&amp;dst=100005&amp;field=134" TargetMode = "External"/><Relationship Id="rId11" Type="http://schemas.openxmlformats.org/officeDocument/2006/relationships/hyperlink" Target="https://login.consultant.ru/link/?req=doc&amp;base=RLAW123&amp;n=237369&amp;date=26.01.2026&amp;dst=100096&amp;field=134" TargetMode = "External"/><Relationship Id="rId12" Type="http://schemas.openxmlformats.org/officeDocument/2006/relationships/hyperlink" Target="https://login.consultant.ru/link/?req=doc&amp;base=RLAW123&amp;n=265065&amp;date=26.01.2026&amp;dst=100005&amp;field=134" TargetMode = "External"/><Relationship Id="rId13" Type="http://schemas.openxmlformats.org/officeDocument/2006/relationships/hyperlink" Target="https://login.consultant.ru/link/?req=doc&amp;base=RLAW123&amp;n=275891&amp;date=26.01.2026&amp;dst=100005&amp;field=134" TargetMode = "External"/><Relationship Id="rId14" Type="http://schemas.openxmlformats.org/officeDocument/2006/relationships/hyperlink" Target="https://login.consultant.ru/link/?req=doc&amp;base=RLAW123&amp;n=326565&amp;date=26.01.2026&amp;dst=100005&amp;field=134" TargetMode = "External"/><Relationship Id="rId15" Type="http://schemas.openxmlformats.org/officeDocument/2006/relationships/hyperlink" Target="https://login.consultant.ru/link/?req=doc&amp;base=RLAW123&amp;n=365284&amp;date=26.01.2026&amp;dst=100005&amp;field=134" TargetMode = "External"/><Relationship Id="rId16" Type="http://schemas.openxmlformats.org/officeDocument/2006/relationships/hyperlink" Target="https://login.consultant.ru/link/?req=doc&amp;base=LAW&amp;n=483021&amp;date=26.01.2026&amp;dst=100088&amp;field=134" TargetMode = "External"/><Relationship Id="rId17" Type="http://schemas.openxmlformats.org/officeDocument/2006/relationships/hyperlink" Target="https://login.consultant.ru/link/?req=doc&amp;base=RLAW123&amp;n=359126&amp;date=26.01.2026&amp;dst=100553&amp;field=134" TargetMode = "External"/><Relationship Id="rId18" Type="http://schemas.openxmlformats.org/officeDocument/2006/relationships/hyperlink" Target="https://login.consultant.ru/link/?req=doc&amp;base=RLAW123&amp;n=368385&amp;date=26.01.2026&amp;dst=100033&amp;field=134" TargetMode = "External"/><Relationship Id="rId19" Type="http://schemas.openxmlformats.org/officeDocument/2006/relationships/hyperlink" Target="https://login.consultant.ru/link/?req=doc&amp;base=LAW&amp;n=472820&amp;date=26.01.2026" TargetMode = "External"/><Relationship Id="rId20" Type="http://schemas.openxmlformats.org/officeDocument/2006/relationships/hyperlink" Target="https://login.consultant.ru/link/?req=doc&amp;base=LAW&amp;n=472821&amp;date=26.01.2026" TargetMode = "External"/><Relationship Id="rId21" Type="http://schemas.openxmlformats.org/officeDocument/2006/relationships/hyperlink" Target="https://login.consultant.ru/link/?req=doc&amp;base=LAW&amp;n=459026&amp;date=26.01.2026" TargetMode = "External"/><Relationship Id="rId22" Type="http://schemas.openxmlformats.org/officeDocument/2006/relationships/hyperlink" Target="https://login.consultant.ru/link/?req=doc&amp;base=LAW&amp;n=432030&amp;date=26.01.2026" TargetMode = "External"/><Relationship Id="rId23" Type="http://schemas.openxmlformats.org/officeDocument/2006/relationships/hyperlink" Target="https://login.consultant.ru/link/?req=doc&amp;base=LAW&amp;n=494597&amp;date=26.01.2026" TargetMode = "External"/><Relationship Id="rId24" Type="http://schemas.openxmlformats.org/officeDocument/2006/relationships/hyperlink" Target="https://login.consultant.ru/link/?req=doc&amp;base=RLAW123&amp;n=326565&amp;date=26.01.2026&amp;dst=100007&amp;field=134" TargetMode = "External"/><Relationship Id="rId25" Type="http://schemas.openxmlformats.org/officeDocument/2006/relationships/hyperlink" Target="https://login.consultant.ru/link/?req=doc&amp;base=RLAW123&amp;n=326565&amp;date=26.01.2026&amp;dst=100009&amp;field=134" TargetMode = "External"/><Relationship Id="rId26" Type="http://schemas.openxmlformats.org/officeDocument/2006/relationships/hyperlink" Target="www.zakon.krskstate.ru" TargetMode = "External"/><Relationship Id="rId27" Type="http://schemas.openxmlformats.org/officeDocument/2006/relationships/hyperlink" Target="https://login.consultant.ru/link/?req=doc&amp;base=RLAW123&amp;n=274275&amp;date=26.01.2026&amp;dst=100048&amp;field=134" TargetMode = "External"/><Relationship Id="rId28" Type="http://schemas.openxmlformats.org/officeDocument/2006/relationships/hyperlink" Target="https://login.consultant.ru/link/?req=doc&amp;base=RLAW123&amp;n=182935&amp;date=26.01.2026&amp;dst=100006&amp;field=134" TargetMode = "External"/><Relationship Id="rId29" Type="http://schemas.openxmlformats.org/officeDocument/2006/relationships/hyperlink" Target="https://login.consultant.ru/link/?req=doc&amp;base=RLAW123&amp;n=213577&amp;date=26.01.2026&amp;dst=100006&amp;field=134" TargetMode = "External"/><Relationship Id="rId30" Type="http://schemas.openxmlformats.org/officeDocument/2006/relationships/hyperlink" Target="https://login.consultant.ru/link/?req=doc&amp;base=RLAW123&amp;n=237369&amp;date=26.01.2026&amp;dst=100099&amp;field=134" TargetMode = "External"/><Relationship Id="rId31" Type="http://schemas.openxmlformats.org/officeDocument/2006/relationships/hyperlink" Target="https://login.consultant.ru/link/?req=doc&amp;base=RLAW123&amp;n=265065&amp;date=26.01.2026&amp;dst=100006&amp;field=134" TargetMode = "External"/><Relationship Id="rId32" Type="http://schemas.openxmlformats.org/officeDocument/2006/relationships/hyperlink" Target="https://login.consultant.ru/link/?req=doc&amp;base=RLAW123&amp;n=275891&amp;date=26.01.2026&amp;dst=100008&amp;field=134" TargetMode = "External"/><Relationship Id="rId33" Type="http://schemas.openxmlformats.org/officeDocument/2006/relationships/hyperlink" Target="https://login.consultant.ru/link/?req=doc&amp;base=RLAW123&amp;n=326565&amp;date=26.01.2026&amp;dst=100009&amp;field=134" TargetMode = "External"/><Relationship Id="rId34" Type="http://schemas.openxmlformats.org/officeDocument/2006/relationships/hyperlink" Target="https://login.consultant.ru/link/?req=doc&amp;base=RLAW123&amp;n=365284&amp;date=26.01.2026&amp;dst=100006&amp;field=134" TargetMode = "External"/><Relationship Id="rId35" Type="http://schemas.openxmlformats.org/officeDocument/2006/relationships/hyperlink" Target="https://login.consultant.ru/link/?req=doc&amp;base=RLAW123&amp;n=365284&amp;date=26.01.2026&amp;dst=100007&amp;field=134" TargetMode = "External"/><Relationship Id="rId36" Type="http://schemas.openxmlformats.org/officeDocument/2006/relationships/hyperlink" Target="https://login.consultant.ru/link/?req=doc&amp;base=RLAW123&amp;n=182935&amp;date=26.01.2026&amp;dst=100007&amp;field=134" TargetMode = "External"/><Relationship Id="rId37" Type="http://schemas.openxmlformats.org/officeDocument/2006/relationships/hyperlink" Target="https://login.consultant.ru/link/?req=doc&amp;base=RLAW123&amp;n=182935&amp;date=26.01.2026&amp;dst=100008&amp;field=134" TargetMode = "External"/><Relationship Id="rId38" Type="http://schemas.openxmlformats.org/officeDocument/2006/relationships/hyperlink" Target="https://login.consultant.ru/link/?req=doc&amp;base=RLAW123&amp;n=365284&amp;date=26.01.2026&amp;dst=100009&amp;field=134" TargetMode = "External"/><Relationship Id="rId39" Type="http://schemas.openxmlformats.org/officeDocument/2006/relationships/hyperlink" Target="https://login.consultant.ru/link/?req=doc&amp;base=RLAW123&amp;n=182935&amp;date=26.01.2026&amp;dst=100015&amp;field=134" TargetMode = "External"/><Relationship Id="rId40" Type="http://schemas.openxmlformats.org/officeDocument/2006/relationships/hyperlink" Target="https://login.consultant.ru/link/?req=doc&amp;base=RLAW123&amp;n=182935&amp;date=26.01.2026&amp;dst=100016&amp;field=134" TargetMode = "External"/><Relationship Id="rId41" Type="http://schemas.openxmlformats.org/officeDocument/2006/relationships/hyperlink" Target="https://login.consultant.ru/link/?req=doc&amp;base=RLAW123&amp;n=365284&amp;date=26.01.2026&amp;dst=100012&amp;field=134" TargetMode = "External"/><Relationship Id="rId42" Type="http://schemas.openxmlformats.org/officeDocument/2006/relationships/hyperlink" Target="https://login.consultant.ru/link/?req=doc&amp;base=RLAW123&amp;n=275891&amp;date=26.01.2026&amp;dst=100009&amp;field=134" TargetMode = "External"/><Relationship Id="rId43" Type="http://schemas.openxmlformats.org/officeDocument/2006/relationships/hyperlink" Target="https://login.consultant.ru/link/?req=doc&amp;base=RLAW123&amp;n=365284&amp;date=26.01.2026&amp;dst=100015&amp;field=134" TargetMode = "External"/><Relationship Id="rId44" Type="http://schemas.openxmlformats.org/officeDocument/2006/relationships/hyperlink" Target="https://login.consultant.ru/link/?req=doc&amp;base=RLAW123&amp;n=275891&amp;date=26.01.2026&amp;dst=100276&amp;field=134" TargetMode = "External"/><Relationship Id="rId45" Type="http://schemas.openxmlformats.org/officeDocument/2006/relationships/hyperlink" Target="https://login.consultant.ru/link/?req=doc&amp;base=RLAW123&amp;n=365284&amp;date=26.01.2026&amp;dst=100016&amp;field=134" TargetMode = "External"/><Relationship Id="rId46" Type="http://schemas.openxmlformats.org/officeDocument/2006/relationships/hyperlink" Target="https://login.consultant.ru/link/?req=doc&amp;base=RLAW123&amp;n=365284&amp;date=26.01.2026&amp;dst=100018&amp;field=134" TargetMode = "External"/><Relationship Id="rId47" Type="http://schemas.openxmlformats.org/officeDocument/2006/relationships/hyperlink" Target="https://login.consultant.ru/link/?req=doc&amp;base=RLAW123&amp;n=365284&amp;date=26.01.2026&amp;dst=100020&amp;field=134" TargetMode = "External"/><Relationship Id="rId48" Type="http://schemas.openxmlformats.org/officeDocument/2006/relationships/hyperlink" Target="https://login.consultant.ru/link/?req=doc&amp;base=RLAW123&amp;n=237369&amp;date=26.01.2026&amp;dst=100102&amp;field=134" TargetMode = "External"/><Relationship Id="rId49" Type="http://schemas.openxmlformats.org/officeDocument/2006/relationships/header" Target="header2.xml"/><Relationship Id="rId50" Type="http://schemas.openxmlformats.org/officeDocument/2006/relationships/footer" Target="footer2.xml"/><Relationship Id="rId51" Type="http://schemas.openxmlformats.org/officeDocument/2006/relationships/hyperlink" Target="https://login.consultant.ru/link/?req=doc&amp;base=RLAW123&amp;n=275891&amp;date=26.01.2026&amp;dst=100276&amp;field=134" TargetMode = "External"/><Relationship Id="rId52" Type="http://schemas.openxmlformats.org/officeDocument/2006/relationships/hyperlink" Target="https://login.consultant.ru/link/?req=doc&amp;base=RLAW123&amp;n=326565&amp;date=26.01.2026&amp;dst=100011&amp;field=134" TargetMode = "External"/><Relationship Id="rId53" Type="http://schemas.openxmlformats.org/officeDocument/2006/relationships/hyperlink" Target="https://login.consultant.ru/link/?req=doc&amp;base=RLAW123&amp;n=365284&amp;date=26.01.2026&amp;dst=100022&amp;field=134" TargetMode = "External"/><Relationship Id="rId54" Type="http://schemas.openxmlformats.org/officeDocument/2006/relationships/hyperlink" Target="https://login.consultant.ru/link/?req=doc&amp;base=RLAW123&amp;n=213577&amp;date=26.01.2026&amp;dst=100009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17.12.2014 N 607-п
(ред. от 14.10.2025)
"Об утверждении норм питания в краевых государственных учреждениях социального обслуживания, подведомственных уполномоченному органу исполнительной власти Красноярского края в сфере социального обслуживания"</dc:title>
  <dcterms:created xsi:type="dcterms:W3CDTF">2026-01-26T07:34:00Z</dcterms:created>
</cp:coreProperties>
</file>