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7 ноября 2024 г. N 1507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ИЗМЕНЕНИЯ</w:t>
      </w:r>
    </w:p>
    <w:p>
      <w:pPr>
        <w:pStyle w:val="2"/>
        <w:jc w:val="center"/>
      </w:pPr>
      <w:r>
        <w:rPr>
          <w:sz w:val="24"/>
        </w:rPr>
        <w:t xml:space="preserve">В ПОСТАНОВЛЕНИЕ ПРАВИТЕЛЬСТВА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ОТ 19 ИЮНЯ 2012 Г. N 610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Изложить </w:t>
      </w:r>
      <w:hyperlink w:history="0" r:id="rId7" w:tooltip="Постановление Правительства РФ от 19.06.2012 N 610 (ред. от 20.06.2024) &quot;Об утверждении Положения о Министерстве труда и социальной защиты Российской Федерации&quot; (с изм. и доп., вступ. в силу с 01.09.2024) ------------ Недействующая редакция {КонсультантПлюс}">
        <w:r>
          <w:rPr>
            <w:sz w:val="24"/>
            <w:color w:val="0000ff"/>
          </w:rPr>
          <w:t xml:space="preserve">подпункт 5.2.97(16)</w:t>
        </w:r>
      </w:hyperlink>
      <w:r>
        <w:rPr>
          <w:sz w:val="24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"Об утверждении Положения о Министерстве труда и социальной защиты Российской Федерации" (Собрание законодательства Российской Федерации, 2012, N 26, ст. 3528; 2014, N 26, ст. 3577),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"5.2.97(16). порядок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"Интернет";".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8" w:tooltip="Постановление Правительства РФ от 24.11.2014 N 1239 (ред. от 16.03.2018) &quot;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&quot;Интернет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24 ноября 2014 г. N 1239 "Об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"Интернет" (Собрание законодательства Российской Федерации, 2014, N 48, ст. 6875);</w:t>
      </w:r>
    </w:p>
    <w:p>
      <w:pPr>
        <w:pStyle w:val="0"/>
        <w:spacing w:before="240" w:lineRule="auto"/>
        <w:ind w:firstLine="540"/>
        <w:jc w:val="both"/>
      </w:pPr>
      <w:hyperlink w:history="0" r:id="rId9" w:tooltip="Постановление Правительства РФ от 16.03.2018 N 288 &quot;О внесении изменения в Правила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&quot;Интернет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16 марта 2018 г. N 288 "О внесении изменения в Правила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"Интернет" (Собрание законодательства Российской Федерации, 2018, N 13, ст. 1806).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Реализация полномочий, предусмотренных настоящим постановлением, осуществляется Министерством труда и социальной защиты Российской Федерации в пределах установленной Правительством Российской Федерации предельной численности работников Министерства, а также бюджетных ассигнований, предусмотренных Министерству в федеральном бюджете на руководство и управление в сфере установленных функций.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07.11.2024 N 1507</w:t>
            <w:br/>
            <w:t>"О внесении изменения в постановление Правительства Российской Федер...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07.11.2024 N 1507 "О внесении изменения в постановление Правительства Российской Федер...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69817&amp;date=26.01.2026&amp;dst=19&amp;field=134" TargetMode = "External"/><Relationship Id="rId8" Type="http://schemas.openxmlformats.org/officeDocument/2006/relationships/hyperlink" Target="https://login.consultant.ru/link/?req=doc&amp;base=LAW&amp;n=293720&amp;date=26.01.2026" TargetMode = "External"/><Relationship Id="rId9" Type="http://schemas.openxmlformats.org/officeDocument/2006/relationships/hyperlink" Target="https://login.consultant.ru/link/?req=doc&amp;base=LAW&amp;n=293639&amp;date=26.01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07.11.2024 N 1507
"О внесении изменения в постановление Правительства Российской Федерации от 19 июня 2012 г. N 610"</dc:title>
  <dcterms:created xsi:type="dcterms:W3CDTF">2026-01-26T07:53:09Z</dcterms:created>
</cp:coreProperties>
</file>